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6F4A83" w:rsidRDefault="00802DF2" w:rsidP="006F4A83">
      <w:pPr>
        <w:pStyle w:val="a3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6F4A83">
        <w:rPr>
          <w:rFonts w:ascii="Times New Roman" w:hAnsi="Times New Roman"/>
          <w:b/>
          <w:i/>
          <w:color w:val="0070C0"/>
          <w:sz w:val="28"/>
          <w:szCs w:val="28"/>
        </w:rPr>
        <w:t>Уважаемые родители!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2742">
        <w:rPr>
          <w:rFonts w:ascii="Times New Roman" w:hAnsi="Times New Roman"/>
          <w:b/>
          <w:i/>
          <w:sz w:val="28"/>
          <w:szCs w:val="28"/>
        </w:rPr>
        <w:t>Суицид</w:t>
      </w:r>
      <w:r w:rsidRPr="00682742">
        <w:rPr>
          <w:rFonts w:ascii="Times New Roman" w:hAnsi="Times New Roman"/>
          <w:i/>
          <w:sz w:val="28"/>
          <w:szCs w:val="28"/>
        </w:rPr>
        <w:t xml:space="preserve"> – умышленное самоповреждение со смертельным исходом (лишение себя жизни).</w:t>
      </w:r>
    </w:p>
    <w:p w:rsidR="00682742" w:rsidRPr="00682742" w:rsidRDefault="00682742" w:rsidP="0068274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82742">
        <w:rPr>
          <w:rFonts w:ascii="Times New Roman" w:hAnsi="Times New Roman"/>
          <w:b/>
          <w:i/>
          <w:sz w:val="28"/>
          <w:szCs w:val="28"/>
        </w:rPr>
        <w:t>Что в поведении подростка должно насторожить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682742">
        <w:rPr>
          <w:rFonts w:ascii="Times New Roman" w:hAnsi="Times New Roman"/>
          <w:i/>
          <w:sz w:val="28"/>
          <w:szCs w:val="28"/>
        </w:rPr>
        <w:t>•</w:t>
      </w:r>
      <w:r w:rsidRPr="00682742">
        <w:rPr>
          <w:rFonts w:ascii="Times New Roman" w:hAnsi="Times New Roman"/>
          <w:i/>
          <w:sz w:val="28"/>
          <w:szCs w:val="28"/>
        </w:rPr>
        <w:tab/>
      </w:r>
      <w:r w:rsidRPr="00682742">
        <w:rPr>
          <w:rFonts w:ascii="Times New Roman" w:hAnsi="Times New Roman"/>
          <w:i/>
          <w:sz w:val="26"/>
          <w:szCs w:val="26"/>
        </w:rPr>
        <w:t>Резкое снижение успеваемости, проявление безразличия к учебе и оценкам.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Pr="00682742">
        <w:rPr>
          <w:rFonts w:ascii="Times New Roman" w:hAnsi="Times New Roman"/>
          <w:i/>
          <w:sz w:val="26"/>
          <w:szCs w:val="26"/>
        </w:rPr>
        <w:tab/>
        <w:t>Подавленное настроение, пониженный эмоциональный фон, раздражительность, которое сохраняется длительное время.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Pr="00682742">
        <w:rPr>
          <w:rFonts w:ascii="Times New Roman" w:hAnsi="Times New Roman"/>
          <w:i/>
          <w:sz w:val="26"/>
          <w:szCs w:val="26"/>
        </w:rPr>
        <w:tab/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Pr="00682742">
        <w:rPr>
          <w:rFonts w:ascii="Times New Roman" w:hAnsi="Times New Roman"/>
          <w:i/>
          <w:sz w:val="26"/>
          <w:szCs w:val="26"/>
        </w:rPr>
        <w:tab/>
        <w:t>Наличие примера суицида в ближайшем окружении, а также среди значимых взрослых или сверстников.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Pr="00682742">
        <w:rPr>
          <w:rFonts w:ascii="Times New Roman" w:hAnsi="Times New Roman"/>
          <w:i/>
          <w:sz w:val="26"/>
          <w:szCs w:val="26"/>
        </w:rPr>
        <w:tab/>
        <w:t xml:space="preserve">Ребенок прямо или косвенно говорит о желании умереть или убить </w:t>
      </w:r>
      <w:proofErr w:type="gramStart"/>
      <w:r w:rsidRPr="00682742">
        <w:rPr>
          <w:rFonts w:ascii="Times New Roman" w:hAnsi="Times New Roman"/>
          <w:i/>
          <w:sz w:val="26"/>
          <w:szCs w:val="26"/>
        </w:rPr>
        <w:t>себя</w:t>
      </w:r>
      <w:proofErr w:type="gramEnd"/>
      <w:r w:rsidRPr="00682742">
        <w:rPr>
          <w:rFonts w:ascii="Times New Roman" w:hAnsi="Times New Roman"/>
          <w:i/>
          <w:sz w:val="26"/>
          <w:szCs w:val="26"/>
        </w:rPr>
        <w:t xml:space="preserve">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proofErr w:type="gramStart"/>
      <w:r w:rsidRPr="00682742">
        <w:rPr>
          <w:rFonts w:ascii="Times New Roman" w:hAnsi="Times New Roman"/>
          <w:i/>
          <w:sz w:val="26"/>
          <w:szCs w:val="26"/>
        </w:rPr>
        <w:t>этом,  то</w:t>
      </w:r>
      <w:proofErr w:type="gramEnd"/>
      <w:r w:rsidRPr="00682742">
        <w:rPr>
          <w:rFonts w:ascii="Times New Roman" w:hAnsi="Times New Roman"/>
          <w:i/>
          <w:sz w:val="26"/>
          <w:szCs w:val="26"/>
        </w:rPr>
        <w:t xml:space="preserve"> значит, этого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Pr="00682742">
        <w:rPr>
          <w:rFonts w:ascii="Times New Roman" w:hAnsi="Times New Roman"/>
          <w:i/>
          <w:sz w:val="26"/>
          <w:szCs w:val="26"/>
        </w:rPr>
        <w:tab/>
        <w:t>Рискованное поведение, в котором высока вероятность причинения вреда своей жизни и здоровью.</w:t>
      </w:r>
    </w:p>
    <w:p w:rsidR="00682742" w:rsidRPr="00682742" w:rsidRDefault="00682742" w:rsidP="0068274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82742">
        <w:rPr>
          <w:rFonts w:ascii="Times New Roman" w:hAnsi="Times New Roman"/>
          <w:b/>
          <w:i/>
          <w:sz w:val="28"/>
          <w:szCs w:val="28"/>
        </w:rPr>
        <w:lastRenderedPageBreak/>
        <w:t>Суицид – это то, чего практически всегда можно избежать.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2742">
        <w:rPr>
          <w:rFonts w:ascii="Times New Roman" w:hAnsi="Times New Roman"/>
          <w:sz w:val="28"/>
          <w:szCs w:val="28"/>
        </w:rPr>
        <w:t>Главное, что для этого необходимо вовремя заметить тревожные сигналы.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2742">
        <w:rPr>
          <w:rFonts w:ascii="Times New Roman" w:hAnsi="Times New Roman"/>
          <w:sz w:val="28"/>
          <w:szCs w:val="28"/>
        </w:rPr>
        <w:t>Не следует говорить ребенку: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2742">
        <w:rPr>
          <w:rFonts w:ascii="Times New Roman" w:hAnsi="Times New Roman"/>
          <w:i/>
          <w:sz w:val="28"/>
          <w:szCs w:val="28"/>
        </w:rPr>
        <w:t>•</w:t>
      </w:r>
      <w:r w:rsidRPr="00682742">
        <w:rPr>
          <w:rFonts w:ascii="Times New Roman" w:hAnsi="Times New Roman"/>
          <w:i/>
          <w:sz w:val="28"/>
          <w:szCs w:val="28"/>
        </w:rPr>
        <w:tab/>
        <w:t>«Когда я был в твоем возрасте</w:t>
      </w:r>
      <w:proofErr w:type="gramStart"/>
      <w:r w:rsidRPr="00682742">
        <w:rPr>
          <w:rFonts w:ascii="Times New Roman" w:hAnsi="Times New Roman"/>
          <w:i/>
          <w:sz w:val="28"/>
          <w:szCs w:val="28"/>
        </w:rPr>
        <w:t>…</w:t>
      </w:r>
      <w:proofErr w:type="gramEnd"/>
      <w:r w:rsidRPr="00682742">
        <w:rPr>
          <w:rFonts w:ascii="Times New Roman" w:hAnsi="Times New Roman"/>
          <w:i/>
          <w:sz w:val="28"/>
          <w:szCs w:val="28"/>
        </w:rPr>
        <w:t>да ты просто несешь чушь!»;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2742">
        <w:rPr>
          <w:rFonts w:ascii="Times New Roman" w:hAnsi="Times New Roman"/>
          <w:i/>
          <w:sz w:val="28"/>
          <w:szCs w:val="28"/>
        </w:rPr>
        <w:t>•</w:t>
      </w:r>
      <w:r w:rsidRPr="00682742">
        <w:rPr>
          <w:rFonts w:ascii="Times New Roman" w:hAnsi="Times New Roman"/>
          <w:i/>
          <w:sz w:val="28"/>
          <w:szCs w:val="28"/>
        </w:rPr>
        <w:tab/>
        <w:t>«Подумай о тех, кому хуже, чем тебе»;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2742">
        <w:rPr>
          <w:rFonts w:ascii="Times New Roman" w:hAnsi="Times New Roman"/>
          <w:i/>
          <w:sz w:val="28"/>
          <w:szCs w:val="28"/>
        </w:rPr>
        <w:t>•</w:t>
      </w:r>
      <w:r w:rsidRPr="00682742">
        <w:rPr>
          <w:rFonts w:ascii="Times New Roman" w:hAnsi="Times New Roman"/>
          <w:i/>
          <w:sz w:val="28"/>
          <w:szCs w:val="28"/>
        </w:rPr>
        <w:tab/>
        <w:t>«Не говори глупостей. Поговорим о другом»;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2742">
        <w:rPr>
          <w:rFonts w:ascii="Times New Roman" w:hAnsi="Times New Roman"/>
          <w:i/>
          <w:sz w:val="28"/>
          <w:szCs w:val="28"/>
        </w:rPr>
        <w:t>•</w:t>
      </w:r>
      <w:r w:rsidRPr="00682742">
        <w:rPr>
          <w:rFonts w:ascii="Times New Roman" w:hAnsi="Times New Roman"/>
          <w:i/>
          <w:sz w:val="28"/>
          <w:szCs w:val="28"/>
        </w:rPr>
        <w:tab/>
        <w:t>«Где уж мне тебя понять!»;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2742">
        <w:rPr>
          <w:rFonts w:ascii="Times New Roman" w:hAnsi="Times New Roman"/>
          <w:i/>
          <w:sz w:val="28"/>
          <w:szCs w:val="28"/>
        </w:rPr>
        <w:t>•</w:t>
      </w:r>
      <w:r w:rsidRPr="00682742">
        <w:rPr>
          <w:rFonts w:ascii="Times New Roman" w:hAnsi="Times New Roman"/>
          <w:i/>
          <w:sz w:val="28"/>
          <w:szCs w:val="28"/>
        </w:rPr>
        <w:tab/>
        <w:t>«И что ты теперь хочешь? Выкладывай немедленно!»;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2742">
        <w:rPr>
          <w:rFonts w:ascii="Times New Roman" w:hAnsi="Times New Roman"/>
          <w:i/>
          <w:sz w:val="28"/>
          <w:szCs w:val="28"/>
        </w:rPr>
        <w:t>•</w:t>
      </w:r>
      <w:r w:rsidRPr="00682742">
        <w:rPr>
          <w:rFonts w:ascii="Times New Roman" w:hAnsi="Times New Roman"/>
          <w:i/>
          <w:sz w:val="28"/>
          <w:szCs w:val="28"/>
        </w:rPr>
        <w:tab/>
        <w:t xml:space="preserve"> «Не получается – значит, не старался!»;</w:t>
      </w:r>
    </w:p>
    <w:p w:rsidR="00682742" w:rsidRPr="00682742" w:rsidRDefault="00682742" w:rsidP="0068274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82742">
        <w:rPr>
          <w:rFonts w:ascii="Times New Roman" w:hAnsi="Times New Roman"/>
          <w:i/>
          <w:sz w:val="28"/>
          <w:szCs w:val="28"/>
        </w:rPr>
        <w:t>•</w:t>
      </w:r>
      <w:r w:rsidRPr="00682742">
        <w:rPr>
          <w:rFonts w:ascii="Times New Roman" w:hAnsi="Times New Roman"/>
          <w:i/>
          <w:sz w:val="28"/>
          <w:szCs w:val="28"/>
        </w:rPr>
        <w:tab/>
        <w:t>«Все дети, как дети, а ты …»;</w:t>
      </w:r>
    </w:p>
    <w:p w:rsidR="005E126D" w:rsidRPr="005E126D" w:rsidRDefault="00682742" w:rsidP="00682742">
      <w:pPr>
        <w:pStyle w:val="a3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682742">
        <w:rPr>
          <w:rFonts w:ascii="Times New Roman" w:hAnsi="Times New Roman"/>
          <w:i/>
          <w:sz w:val="28"/>
          <w:szCs w:val="28"/>
        </w:rPr>
        <w:t>•</w:t>
      </w:r>
      <w:r w:rsidRPr="00682742">
        <w:rPr>
          <w:rFonts w:ascii="Times New Roman" w:hAnsi="Times New Roman"/>
          <w:i/>
          <w:sz w:val="28"/>
          <w:szCs w:val="28"/>
        </w:rPr>
        <w:tab/>
        <w:t xml:space="preserve">«Сам виноват…не </w:t>
      </w:r>
      <w:proofErr w:type="gramStart"/>
      <w:r w:rsidRPr="00682742">
        <w:rPr>
          <w:rFonts w:ascii="Times New Roman" w:hAnsi="Times New Roman"/>
          <w:i/>
          <w:sz w:val="28"/>
          <w:szCs w:val="28"/>
        </w:rPr>
        <w:t>жалуйся….</w:t>
      </w:r>
      <w:proofErr w:type="gramEnd"/>
      <w:r w:rsidRPr="00682742">
        <w:rPr>
          <w:rFonts w:ascii="Times New Roman" w:hAnsi="Times New Roman"/>
          <w:i/>
          <w:sz w:val="28"/>
          <w:szCs w:val="28"/>
        </w:rPr>
        <w:t>.бестолочь».</w:t>
      </w:r>
    </w:p>
    <w:p w:rsidR="00682742" w:rsidRDefault="00682742" w:rsidP="006827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2742" w:rsidRDefault="00682742" w:rsidP="006827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2742" w:rsidRDefault="00682742" w:rsidP="006827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6B8CD64" wp14:editId="2A0543B8">
            <wp:extent cx="3014345" cy="2043624"/>
            <wp:effectExtent l="0" t="0" r="0" b="0"/>
            <wp:docPr id="1" name="Рисунок 1" descr="https://avatars.mds.yandex.net/i?id=d55e6e8781962faa30be44c59459b951bb45e7f8-43917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55e6e8781962faa30be44c59459b951bb45e7f8-43917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04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42" w:rsidRDefault="00682742" w:rsidP="006827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2742" w:rsidRDefault="00682742" w:rsidP="00CD65A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2742" w:rsidRPr="00682742" w:rsidRDefault="00682742" w:rsidP="006827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2742">
        <w:rPr>
          <w:rFonts w:ascii="Times New Roman" w:hAnsi="Times New Roman"/>
          <w:b/>
          <w:sz w:val="28"/>
          <w:szCs w:val="28"/>
        </w:rPr>
        <w:lastRenderedPageBreak/>
        <w:t>Обязательно скажите ему:</w:t>
      </w:r>
    </w:p>
    <w:p w:rsidR="00682742" w:rsidRPr="006F4A83" w:rsidRDefault="006F4A83" w:rsidP="00682742">
      <w:pPr>
        <w:pStyle w:val="a3"/>
        <w:rPr>
          <w:rFonts w:ascii="Times New Roman" w:hAnsi="Times New Roman"/>
          <w:i/>
          <w:sz w:val="26"/>
          <w:szCs w:val="26"/>
        </w:rPr>
      </w:pPr>
      <w:proofErr w:type="gramStart"/>
      <w:r w:rsidRPr="00682742">
        <w:rPr>
          <w:rFonts w:ascii="Times New Roman" w:hAnsi="Times New Roman"/>
          <w:i/>
          <w:sz w:val="28"/>
          <w:szCs w:val="28"/>
        </w:rPr>
        <w:t>•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82742">
        <w:rPr>
          <w:rFonts w:ascii="Times New Roman" w:hAnsi="Times New Roman"/>
          <w:sz w:val="28"/>
          <w:szCs w:val="28"/>
        </w:rPr>
        <w:t xml:space="preserve"> </w:t>
      </w:r>
      <w:r w:rsidR="00682742" w:rsidRPr="006F4A83">
        <w:rPr>
          <w:rFonts w:ascii="Times New Roman" w:hAnsi="Times New Roman"/>
          <w:i/>
          <w:sz w:val="26"/>
          <w:szCs w:val="26"/>
        </w:rPr>
        <w:t>«</w:t>
      </w:r>
      <w:proofErr w:type="gramEnd"/>
      <w:r w:rsidR="00682742" w:rsidRPr="006F4A83">
        <w:rPr>
          <w:rFonts w:ascii="Times New Roman" w:hAnsi="Times New Roman"/>
          <w:i/>
          <w:sz w:val="26"/>
          <w:szCs w:val="26"/>
        </w:rPr>
        <w:t>Чувствую, что что-то происходит. Давай поговорим об этом»;</w:t>
      </w:r>
    </w:p>
    <w:p w:rsidR="00682742" w:rsidRPr="006F4A83" w:rsidRDefault="006F4A83" w:rsidP="00682742">
      <w:pPr>
        <w:pStyle w:val="a3"/>
        <w:rPr>
          <w:rFonts w:ascii="Times New Roman" w:hAnsi="Times New Roman"/>
          <w:i/>
          <w:sz w:val="26"/>
          <w:szCs w:val="26"/>
        </w:rPr>
      </w:pPr>
      <w:proofErr w:type="gramStart"/>
      <w:r w:rsidRPr="006F4A83">
        <w:rPr>
          <w:rFonts w:ascii="Times New Roman" w:hAnsi="Times New Roman"/>
          <w:i/>
          <w:sz w:val="28"/>
          <w:szCs w:val="28"/>
        </w:rPr>
        <w:t>•</w:t>
      </w:r>
      <w:r w:rsidRPr="006F4A83">
        <w:rPr>
          <w:rFonts w:ascii="Times New Roman" w:hAnsi="Times New Roman"/>
          <w:i/>
          <w:sz w:val="28"/>
          <w:szCs w:val="28"/>
        </w:rPr>
        <w:t xml:space="preserve"> </w:t>
      </w:r>
      <w:r w:rsidR="00682742" w:rsidRPr="006F4A83">
        <w:rPr>
          <w:rFonts w:ascii="Times New Roman" w:hAnsi="Times New Roman"/>
          <w:i/>
          <w:sz w:val="26"/>
          <w:szCs w:val="26"/>
        </w:rPr>
        <w:t xml:space="preserve"> </w:t>
      </w:r>
      <w:r w:rsidR="00682742" w:rsidRPr="006F4A83">
        <w:rPr>
          <w:rFonts w:ascii="Times New Roman" w:hAnsi="Times New Roman"/>
          <w:i/>
          <w:sz w:val="26"/>
          <w:szCs w:val="26"/>
        </w:rPr>
        <w:t>«</w:t>
      </w:r>
      <w:proofErr w:type="gramEnd"/>
      <w:r w:rsidR="00682742" w:rsidRPr="006F4A83">
        <w:rPr>
          <w:rFonts w:ascii="Times New Roman" w:hAnsi="Times New Roman"/>
          <w:i/>
          <w:sz w:val="26"/>
          <w:szCs w:val="26"/>
        </w:rPr>
        <w:t>Чувствую, что ты подавлен. Иногда мы все так чувствуем себя. Давай обсудим, какие у нас проблемы, как их можно разрешить»;</w:t>
      </w:r>
    </w:p>
    <w:p w:rsidR="00682742" w:rsidRPr="006F4A83" w:rsidRDefault="006F4A83" w:rsidP="00682742">
      <w:pPr>
        <w:pStyle w:val="a3"/>
        <w:rPr>
          <w:rFonts w:ascii="Times New Roman" w:hAnsi="Times New Roman"/>
          <w:i/>
          <w:sz w:val="26"/>
          <w:szCs w:val="26"/>
        </w:rPr>
      </w:pPr>
      <w:proofErr w:type="gramStart"/>
      <w:r w:rsidRPr="006F4A83">
        <w:rPr>
          <w:rFonts w:ascii="Times New Roman" w:hAnsi="Times New Roman"/>
          <w:i/>
          <w:sz w:val="28"/>
          <w:szCs w:val="28"/>
        </w:rPr>
        <w:t>•</w:t>
      </w:r>
      <w:r w:rsidR="00682742" w:rsidRPr="006F4A83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682742" w:rsidRPr="006F4A83">
        <w:rPr>
          <w:rFonts w:ascii="Times New Roman" w:hAnsi="Times New Roman"/>
          <w:i/>
          <w:sz w:val="26"/>
          <w:szCs w:val="26"/>
        </w:rPr>
        <w:t>«</w:t>
      </w:r>
      <w:proofErr w:type="gramEnd"/>
      <w:r w:rsidR="00682742" w:rsidRPr="006F4A83">
        <w:rPr>
          <w:rFonts w:ascii="Times New Roman" w:hAnsi="Times New Roman"/>
          <w:i/>
          <w:sz w:val="26"/>
          <w:szCs w:val="26"/>
        </w:rPr>
        <w:t>Ты много значишь для меня, для нас. Меня беспокоит твое настроение. Поговорим об этом»;</w:t>
      </w:r>
    </w:p>
    <w:p w:rsidR="00682742" w:rsidRPr="006F4A83" w:rsidRDefault="006F4A83" w:rsidP="00682742">
      <w:pPr>
        <w:pStyle w:val="a3"/>
        <w:rPr>
          <w:rFonts w:ascii="Times New Roman" w:hAnsi="Times New Roman"/>
          <w:i/>
          <w:sz w:val="26"/>
          <w:szCs w:val="26"/>
        </w:rPr>
      </w:pPr>
      <w:proofErr w:type="gramStart"/>
      <w:r w:rsidRPr="006F4A83">
        <w:rPr>
          <w:rFonts w:ascii="Times New Roman" w:hAnsi="Times New Roman"/>
          <w:i/>
          <w:sz w:val="28"/>
          <w:szCs w:val="28"/>
        </w:rPr>
        <w:t>•</w:t>
      </w:r>
      <w:r w:rsidR="00682742" w:rsidRPr="006F4A83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682742" w:rsidRPr="006F4A83">
        <w:rPr>
          <w:rFonts w:ascii="Times New Roman" w:hAnsi="Times New Roman"/>
          <w:i/>
          <w:sz w:val="26"/>
          <w:szCs w:val="26"/>
        </w:rPr>
        <w:t>«</w:t>
      </w:r>
      <w:proofErr w:type="gramEnd"/>
      <w:r w:rsidR="00682742" w:rsidRPr="006F4A83">
        <w:rPr>
          <w:rFonts w:ascii="Times New Roman" w:hAnsi="Times New Roman"/>
          <w:i/>
          <w:sz w:val="26"/>
          <w:szCs w:val="26"/>
        </w:rPr>
        <w:t>Расскажи мне, что ты чувствуешь. Я действительно хочу тебя понять».</w:t>
      </w:r>
    </w:p>
    <w:p w:rsidR="00682742" w:rsidRPr="00682742" w:rsidRDefault="00682742" w:rsidP="006F4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2742">
        <w:rPr>
          <w:rFonts w:ascii="Times New Roman" w:hAnsi="Times New Roman"/>
          <w:b/>
          <w:sz w:val="28"/>
          <w:szCs w:val="28"/>
        </w:rPr>
        <w:t>Опасные ситуации, на которые надо обратить особое внимание</w:t>
      </w:r>
    </w:p>
    <w:p w:rsidR="00682742" w:rsidRPr="00682742" w:rsidRDefault="00682742" w:rsidP="00682742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Pr="00682742">
        <w:rPr>
          <w:rFonts w:ascii="Times New Roman" w:hAnsi="Times New Roman"/>
          <w:i/>
          <w:sz w:val="26"/>
          <w:szCs w:val="26"/>
        </w:rPr>
        <w:t xml:space="preserve"> </w:t>
      </w:r>
      <w:r w:rsidR="006F4A83">
        <w:rPr>
          <w:rFonts w:ascii="Times New Roman" w:hAnsi="Times New Roman"/>
          <w:i/>
          <w:sz w:val="26"/>
          <w:szCs w:val="26"/>
        </w:rPr>
        <w:t xml:space="preserve">   </w:t>
      </w:r>
      <w:r w:rsidRPr="00682742">
        <w:rPr>
          <w:rFonts w:ascii="Times New Roman" w:hAnsi="Times New Roman"/>
          <w:sz w:val="26"/>
          <w:szCs w:val="26"/>
        </w:rPr>
        <w:t>Отвержение сверстников, травля (в том числе в социальных сетях).</w:t>
      </w:r>
    </w:p>
    <w:p w:rsidR="00682742" w:rsidRPr="00682742" w:rsidRDefault="00682742" w:rsidP="00682742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="006F4A83">
        <w:rPr>
          <w:rFonts w:ascii="Times New Roman" w:hAnsi="Times New Roman"/>
          <w:i/>
          <w:sz w:val="26"/>
          <w:szCs w:val="26"/>
        </w:rPr>
        <w:t xml:space="preserve">    </w:t>
      </w:r>
      <w:r w:rsidRPr="00682742">
        <w:rPr>
          <w:rFonts w:ascii="Times New Roman" w:hAnsi="Times New Roman"/>
          <w:i/>
          <w:sz w:val="26"/>
          <w:szCs w:val="26"/>
        </w:rPr>
        <w:t xml:space="preserve"> </w:t>
      </w:r>
      <w:r w:rsidRPr="00682742">
        <w:rPr>
          <w:rFonts w:ascii="Times New Roman" w:hAnsi="Times New Roman"/>
          <w:sz w:val="26"/>
          <w:szCs w:val="26"/>
        </w:rPr>
        <w:t>Ссора или острый конфликт со значимыми взрослыми.</w:t>
      </w:r>
    </w:p>
    <w:p w:rsidR="00682742" w:rsidRPr="00682742" w:rsidRDefault="00682742" w:rsidP="00682742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="006F4A83">
        <w:rPr>
          <w:rFonts w:ascii="Times New Roman" w:hAnsi="Times New Roman"/>
          <w:i/>
          <w:sz w:val="26"/>
          <w:szCs w:val="26"/>
        </w:rPr>
        <w:t xml:space="preserve">     </w:t>
      </w:r>
      <w:r w:rsidRPr="00682742">
        <w:rPr>
          <w:rFonts w:ascii="Times New Roman" w:hAnsi="Times New Roman"/>
          <w:i/>
          <w:sz w:val="26"/>
          <w:szCs w:val="26"/>
        </w:rPr>
        <w:t xml:space="preserve"> </w:t>
      </w:r>
      <w:r w:rsidRPr="00682742">
        <w:rPr>
          <w:rFonts w:ascii="Times New Roman" w:hAnsi="Times New Roman"/>
          <w:sz w:val="26"/>
          <w:szCs w:val="26"/>
        </w:rPr>
        <w:t>Несчастная любовь или разрыв романтических отношений.</w:t>
      </w:r>
    </w:p>
    <w:p w:rsidR="00682742" w:rsidRPr="00682742" w:rsidRDefault="00682742" w:rsidP="00682742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Pr="00682742">
        <w:rPr>
          <w:rFonts w:ascii="Times New Roman" w:hAnsi="Times New Roman"/>
          <w:i/>
          <w:sz w:val="26"/>
          <w:szCs w:val="26"/>
        </w:rPr>
        <w:t xml:space="preserve"> </w:t>
      </w:r>
      <w:r w:rsidR="006F4A83">
        <w:rPr>
          <w:rFonts w:ascii="Times New Roman" w:hAnsi="Times New Roman"/>
          <w:i/>
          <w:sz w:val="26"/>
          <w:szCs w:val="26"/>
        </w:rPr>
        <w:t xml:space="preserve">    </w:t>
      </w:r>
      <w:r w:rsidRPr="00682742">
        <w:rPr>
          <w:rFonts w:ascii="Times New Roman" w:hAnsi="Times New Roman"/>
          <w:sz w:val="26"/>
          <w:szCs w:val="26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682742" w:rsidRPr="00682742" w:rsidRDefault="00682742" w:rsidP="00682742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="006F4A83">
        <w:rPr>
          <w:rFonts w:ascii="Times New Roman" w:hAnsi="Times New Roman"/>
          <w:i/>
          <w:sz w:val="26"/>
          <w:szCs w:val="26"/>
        </w:rPr>
        <w:t xml:space="preserve">   </w:t>
      </w:r>
      <w:r w:rsidRPr="00682742">
        <w:rPr>
          <w:rFonts w:ascii="Times New Roman" w:hAnsi="Times New Roman"/>
          <w:i/>
          <w:sz w:val="26"/>
          <w:szCs w:val="26"/>
        </w:rPr>
        <w:t xml:space="preserve"> </w:t>
      </w:r>
      <w:r w:rsidRPr="00682742">
        <w:rPr>
          <w:rFonts w:ascii="Times New Roman" w:hAnsi="Times New Roman"/>
          <w:sz w:val="26"/>
          <w:szCs w:val="26"/>
        </w:rPr>
        <w:t>Личная неудача подростка на фоне высокой значимости и ценности социального успеха.</w:t>
      </w:r>
    </w:p>
    <w:p w:rsidR="00682742" w:rsidRPr="00682742" w:rsidRDefault="00682742" w:rsidP="00682742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Pr="00682742">
        <w:rPr>
          <w:rFonts w:ascii="Times New Roman" w:hAnsi="Times New Roman"/>
          <w:i/>
          <w:sz w:val="26"/>
          <w:szCs w:val="26"/>
        </w:rPr>
        <w:t xml:space="preserve"> </w:t>
      </w:r>
      <w:r w:rsidR="006F4A83">
        <w:rPr>
          <w:rFonts w:ascii="Times New Roman" w:hAnsi="Times New Roman"/>
          <w:i/>
          <w:sz w:val="26"/>
          <w:szCs w:val="26"/>
        </w:rPr>
        <w:t xml:space="preserve">   </w:t>
      </w:r>
      <w:r w:rsidRPr="00682742">
        <w:rPr>
          <w:rFonts w:ascii="Times New Roman" w:hAnsi="Times New Roman"/>
          <w:sz w:val="26"/>
          <w:szCs w:val="26"/>
        </w:rPr>
        <w:t>Резкое изменение социального окружения (например, в результате смены места жительства).</w:t>
      </w:r>
    </w:p>
    <w:p w:rsidR="00682742" w:rsidRPr="00682742" w:rsidRDefault="00682742" w:rsidP="00682742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>•</w:t>
      </w:r>
      <w:r w:rsidRPr="00682742">
        <w:rPr>
          <w:rFonts w:ascii="Times New Roman" w:hAnsi="Times New Roman"/>
          <w:i/>
          <w:sz w:val="26"/>
          <w:szCs w:val="26"/>
        </w:rPr>
        <w:t xml:space="preserve"> </w:t>
      </w:r>
      <w:r w:rsidR="006F4A83">
        <w:rPr>
          <w:rFonts w:ascii="Times New Roman" w:hAnsi="Times New Roman"/>
          <w:i/>
          <w:sz w:val="26"/>
          <w:szCs w:val="26"/>
        </w:rPr>
        <w:t xml:space="preserve">   </w:t>
      </w:r>
      <w:bookmarkStart w:id="0" w:name="_GoBack"/>
      <w:bookmarkEnd w:id="0"/>
      <w:r w:rsidRPr="00682742">
        <w:rPr>
          <w:rFonts w:ascii="Times New Roman" w:hAnsi="Times New Roman"/>
          <w:sz w:val="26"/>
          <w:szCs w:val="26"/>
        </w:rPr>
        <w:t>Нестабильная семейная ситуация (развод родителей, конфликты, ситуации насилия).  </w:t>
      </w:r>
    </w:p>
    <w:p w:rsidR="00682742" w:rsidRPr="00682742" w:rsidRDefault="00682742" w:rsidP="00682742">
      <w:pPr>
        <w:shd w:val="clear" w:color="auto" w:fill="FFFFFF"/>
        <w:spacing w:before="150" w:after="180"/>
        <w:jc w:val="both"/>
        <w:rPr>
          <w:rFonts w:ascii="Tahoma" w:hAnsi="Tahoma" w:cs="Tahoma"/>
          <w:color w:val="FF0000"/>
          <w:sz w:val="28"/>
          <w:szCs w:val="28"/>
        </w:rPr>
      </w:pPr>
      <w:r w:rsidRPr="00682742">
        <w:rPr>
          <w:b/>
          <w:bCs/>
          <w:color w:val="FF0000"/>
          <w:sz w:val="28"/>
          <w:szCs w:val="28"/>
        </w:rPr>
        <w:t>Риск суицида выше в семьях, отношения в которых строятся на зависимости.</w:t>
      </w:r>
    </w:p>
    <w:p w:rsidR="00682742" w:rsidRPr="00CD65AB" w:rsidRDefault="00682742" w:rsidP="00CD65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65AB">
        <w:rPr>
          <w:rFonts w:ascii="Times New Roman" w:hAnsi="Times New Roman"/>
          <w:b/>
          <w:sz w:val="28"/>
          <w:szCs w:val="28"/>
        </w:rPr>
        <w:lastRenderedPageBreak/>
        <w:t>Четыре основные причины самоубийства: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 xml:space="preserve">•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682742" w:rsidRPr="00CD65AB">
        <w:rPr>
          <w:rFonts w:ascii="Times New Roman" w:hAnsi="Times New Roman"/>
          <w:sz w:val="26"/>
          <w:szCs w:val="26"/>
        </w:rPr>
        <w:t>Изоляция (чувство, что тебя никто не понимает, тобой никто не интересуется);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 xml:space="preserve">•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682742" w:rsidRPr="00CD65AB">
        <w:rPr>
          <w:rFonts w:ascii="Times New Roman" w:hAnsi="Times New Roman"/>
          <w:sz w:val="26"/>
          <w:szCs w:val="26"/>
        </w:rPr>
        <w:t>Беспомощность (</w:t>
      </w:r>
      <w:r w:rsidRPr="00CD65AB">
        <w:rPr>
          <w:rFonts w:ascii="Times New Roman" w:hAnsi="Times New Roman"/>
          <w:sz w:val="26"/>
          <w:szCs w:val="26"/>
        </w:rPr>
        <w:t>ощущение, что</w:t>
      </w:r>
      <w:r w:rsidR="00682742" w:rsidRPr="00CD65AB">
        <w:rPr>
          <w:rFonts w:ascii="Times New Roman" w:hAnsi="Times New Roman"/>
          <w:sz w:val="26"/>
          <w:szCs w:val="26"/>
        </w:rPr>
        <w:t xml:space="preserve"> ты не можешь контролировать жизнь, все зависит не от тебя);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 xml:space="preserve">•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682742" w:rsidRPr="00CD65AB">
        <w:rPr>
          <w:rFonts w:ascii="Times New Roman" w:hAnsi="Times New Roman"/>
          <w:sz w:val="26"/>
          <w:szCs w:val="26"/>
        </w:rPr>
        <w:t>Безнадежность (когда будущее не предвещает ничего хорошего);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6"/>
          <w:szCs w:val="26"/>
        </w:rPr>
      </w:pPr>
      <w:r w:rsidRPr="00682742">
        <w:rPr>
          <w:rFonts w:ascii="Times New Roman" w:hAnsi="Times New Roman"/>
          <w:i/>
          <w:sz w:val="26"/>
          <w:szCs w:val="26"/>
        </w:rPr>
        <w:t xml:space="preserve">•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682742" w:rsidRPr="00CD65AB">
        <w:rPr>
          <w:rFonts w:ascii="Times New Roman" w:hAnsi="Times New Roman"/>
          <w:sz w:val="26"/>
          <w:szCs w:val="26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682742" w:rsidRPr="00CD65AB" w:rsidRDefault="00682742" w:rsidP="00CD65AB">
      <w:pPr>
        <w:pStyle w:val="a3"/>
        <w:rPr>
          <w:rFonts w:ascii="Times New Roman" w:hAnsi="Times New Roman"/>
          <w:b/>
          <w:sz w:val="28"/>
          <w:szCs w:val="28"/>
        </w:rPr>
      </w:pPr>
      <w:r w:rsidRPr="00CD65AB">
        <w:rPr>
          <w:rFonts w:ascii="Times New Roman" w:hAnsi="Times New Roman"/>
          <w:b/>
          <w:sz w:val="28"/>
          <w:szCs w:val="28"/>
        </w:rPr>
        <w:t>Приемы предупреждения суицидов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t xml:space="preserve">• </w:t>
      </w:r>
      <w:r w:rsidRPr="00CD65AB">
        <w:rPr>
          <w:rFonts w:ascii="Times New Roman" w:hAnsi="Times New Roman"/>
          <w:i/>
          <w:sz w:val="24"/>
          <w:szCs w:val="24"/>
        </w:rPr>
        <w:t xml:space="preserve"> </w:t>
      </w:r>
      <w:r w:rsidR="00682742" w:rsidRPr="00CD65AB">
        <w:rPr>
          <w:rFonts w:ascii="Times New Roman" w:hAnsi="Times New Roman"/>
          <w:i/>
          <w:sz w:val="24"/>
          <w:szCs w:val="24"/>
        </w:rPr>
        <w:t>Воспринимайте ребенка всерьез.</w:t>
      </w:r>
      <w:r w:rsidR="00682742" w:rsidRPr="00CD65AB">
        <w:rPr>
          <w:rFonts w:ascii="Times New Roman" w:hAnsi="Times New Roman"/>
          <w:sz w:val="24"/>
          <w:szCs w:val="24"/>
        </w:rPr>
        <w:t> Относиться снисходительно нельзя.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t xml:space="preserve">• </w:t>
      </w:r>
      <w:r w:rsidR="00682742" w:rsidRPr="00CD65AB">
        <w:rPr>
          <w:rFonts w:ascii="Times New Roman" w:hAnsi="Times New Roman"/>
          <w:i/>
          <w:sz w:val="24"/>
          <w:szCs w:val="24"/>
        </w:rPr>
        <w:t>Выслушивайте – «Я слышу тебя».</w:t>
      </w:r>
      <w:r w:rsidR="00682742" w:rsidRPr="00CD65AB">
        <w:rPr>
          <w:rFonts w:ascii="Times New Roman" w:hAnsi="Times New Roman"/>
          <w:sz w:val="24"/>
          <w:szCs w:val="24"/>
        </w:rPr>
        <w:t> Дайте ему возможность высказаться. Уделите ему ваше время. Задайте вопросы и внимательно слушайте.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t xml:space="preserve">• </w:t>
      </w:r>
      <w:r w:rsidR="00682742" w:rsidRPr="00CD65AB">
        <w:rPr>
          <w:rFonts w:ascii="Times New Roman" w:hAnsi="Times New Roman"/>
          <w:i/>
          <w:sz w:val="24"/>
          <w:szCs w:val="24"/>
        </w:rPr>
        <w:t>Ни в коем случае не оставляйте нерешенными проблемы</w:t>
      </w:r>
      <w:r w:rsidR="00682742" w:rsidRPr="00CD65AB">
        <w:rPr>
          <w:rFonts w:ascii="Times New Roman" w:hAnsi="Times New Roman"/>
          <w:sz w:val="24"/>
          <w:szCs w:val="24"/>
        </w:rPr>
        <w:t>, касающиеся сохранения физического и психического здоровья ребенка;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t xml:space="preserve">• </w:t>
      </w:r>
      <w:r w:rsidRPr="00CD65AB">
        <w:rPr>
          <w:rFonts w:ascii="Times New Roman" w:hAnsi="Times New Roman"/>
          <w:i/>
          <w:sz w:val="24"/>
          <w:szCs w:val="24"/>
        </w:rPr>
        <w:t xml:space="preserve"> </w:t>
      </w:r>
      <w:r w:rsidR="00682742" w:rsidRPr="00CD65AB">
        <w:rPr>
          <w:rFonts w:ascii="Times New Roman" w:hAnsi="Times New Roman"/>
          <w:i/>
          <w:sz w:val="24"/>
          <w:szCs w:val="24"/>
        </w:rPr>
        <w:t>Анализируйте</w:t>
      </w:r>
      <w:r w:rsidR="00682742" w:rsidRPr="00CD65AB">
        <w:rPr>
          <w:rFonts w:ascii="Times New Roman" w:hAnsi="Times New Roman"/>
          <w:sz w:val="24"/>
          <w:szCs w:val="24"/>
        </w:rPr>
        <w:t> вместе с сыном или дочерью каждую трудную ситуацию;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t xml:space="preserve">• </w:t>
      </w:r>
      <w:r w:rsidRPr="00CD65AB">
        <w:rPr>
          <w:rFonts w:ascii="Times New Roman" w:hAnsi="Times New Roman"/>
          <w:i/>
          <w:sz w:val="24"/>
          <w:szCs w:val="24"/>
        </w:rPr>
        <w:t xml:space="preserve"> </w:t>
      </w:r>
      <w:r w:rsidR="00682742" w:rsidRPr="00CD65AB">
        <w:rPr>
          <w:rFonts w:ascii="Times New Roman" w:hAnsi="Times New Roman"/>
          <w:i/>
          <w:sz w:val="24"/>
          <w:szCs w:val="24"/>
        </w:rPr>
        <w:t>Воспитывайте в ребенке привычку рассказывать</w:t>
      </w:r>
      <w:r w:rsidR="00682742" w:rsidRPr="00CD65AB">
        <w:rPr>
          <w:rFonts w:ascii="Times New Roman" w:hAnsi="Times New Roman"/>
          <w:sz w:val="24"/>
          <w:szCs w:val="24"/>
        </w:rPr>
        <w:t> родителям не только о своих достижениях, но и о тревогах, сомнениях, страхах;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t xml:space="preserve">• </w:t>
      </w:r>
      <w:r w:rsidRPr="00CD65AB">
        <w:rPr>
          <w:rFonts w:ascii="Times New Roman" w:hAnsi="Times New Roman"/>
          <w:i/>
          <w:sz w:val="24"/>
          <w:szCs w:val="24"/>
        </w:rPr>
        <w:t xml:space="preserve"> </w:t>
      </w:r>
      <w:r w:rsidR="00682742" w:rsidRPr="00CD65AB">
        <w:rPr>
          <w:rFonts w:ascii="Times New Roman" w:hAnsi="Times New Roman"/>
          <w:i/>
          <w:sz w:val="24"/>
          <w:szCs w:val="24"/>
        </w:rPr>
        <w:t>Не опаздывайте с ответами на его вопросы</w:t>
      </w:r>
      <w:r w:rsidR="00682742" w:rsidRPr="00CD65AB">
        <w:rPr>
          <w:rFonts w:ascii="Times New Roman" w:hAnsi="Times New Roman"/>
          <w:sz w:val="24"/>
          <w:szCs w:val="24"/>
        </w:rPr>
        <w:t> по различным проблемам физиологии, взаимоотношений и т.д.;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t xml:space="preserve">• </w:t>
      </w:r>
      <w:r w:rsidR="00682742" w:rsidRPr="00CD65AB">
        <w:rPr>
          <w:rFonts w:ascii="Times New Roman" w:hAnsi="Times New Roman"/>
          <w:i/>
          <w:sz w:val="24"/>
          <w:szCs w:val="24"/>
        </w:rPr>
        <w:t>Не иронизируйте,</w:t>
      </w:r>
      <w:r w:rsidR="00682742" w:rsidRPr="00CD65AB">
        <w:rPr>
          <w:rFonts w:ascii="Times New Roman" w:hAnsi="Times New Roman"/>
          <w:sz w:val="24"/>
          <w:szCs w:val="24"/>
        </w:rPr>
        <w:t> если в какой-то ситуации ребенок оказался слабым физически и морально, помогите ему и поддержите его, укажите возможные пути решения возникшей проблемы;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lastRenderedPageBreak/>
        <w:t xml:space="preserve">• </w:t>
      </w:r>
      <w:r w:rsidRPr="00CD65AB">
        <w:rPr>
          <w:rFonts w:ascii="Times New Roman" w:hAnsi="Times New Roman"/>
          <w:i/>
          <w:sz w:val="24"/>
          <w:szCs w:val="24"/>
        </w:rPr>
        <w:t xml:space="preserve"> </w:t>
      </w:r>
      <w:r w:rsidR="00682742" w:rsidRPr="00CD65AB">
        <w:rPr>
          <w:rFonts w:ascii="Times New Roman" w:hAnsi="Times New Roman"/>
          <w:i/>
          <w:sz w:val="24"/>
          <w:szCs w:val="24"/>
        </w:rPr>
        <w:t>Будьте внимательны</w:t>
      </w:r>
      <w:r w:rsidR="00682742" w:rsidRPr="00CD65AB">
        <w:rPr>
          <w:rFonts w:ascii="Times New Roman" w:hAnsi="Times New Roman"/>
          <w:sz w:val="24"/>
          <w:szCs w:val="24"/>
        </w:rPr>
        <w:t> 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682742" w:rsidRPr="00CD65AB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t xml:space="preserve">• </w:t>
      </w:r>
      <w:r w:rsidRPr="00CD65AB">
        <w:rPr>
          <w:rFonts w:ascii="Times New Roman" w:hAnsi="Times New Roman"/>
          <w:i/>
          <w:sz w:val="24"/>
          <w:szCs w:val="24"/>
        </w:rPr>
        <w:t xml:space="preserve"> </w:t>
      </w:r>
      <w:r w:rsidR="00682742" w:rsidRPr="00CD65AB">
        <w:rPr>
          <w:rFonts w:ascii="Times New Roman" w:hAnsi="Times New Roman"/>
          <w:i/>
          <w:sz w:val="24"/>
          <w:szCs w:val="24"/>
        </w:rPr>
        <w:t>Подчеркивайте временный характер проблем</w:t>
      </w:r>
      <w:r w:rsidR="00682742" w:rsidRPr="00CD65AB">
        <w:rPr>
          <w:rFonts w:ascii="Times New Roman" w:hAnsi="Times New Roman"/>
          <w:sz w:val="24"/>
          <w:szCs w:val="24"/>
        </w:rPr>
        <w:t> – признайте, что его чувства очень сильны, проблемы сложны – узнайте, чем вы можете помочь, поскольку вам он уже доверяет.</w:t>
      </w:r>
    </w:p>
    <w:p w:rsidR="00682742" w:rsidRPr="00682742" w:rsidRDefault="00CD65AB" w:rsidP="00CD65AB">
      <w:pPr>
        <w:pStyle w:val="a3"/>
        <w:rPr>
          <w:rFonts w:ascii="Times New Roman" w:hAnsi="Times New Roman"/>
          <w:sz w:val="24"/>
          <w:szCs w:val="24"/>
        </w:rPr>
      </w:pPr>
      <w:r w:rsidRPr="00CD65AB">
        <w:rPr>
          <w:rFonts w:ascii="Times New Roman" w:hAnsi="Times New Roman"/>
          <w:i/>
          <w:sz w:val="24"/>
          <w:szCs w:val="24"/>
        </w:rPr>
        <w:t xml:space="preserve">• </w:t>
      </w:r>
      <w:r w:rsidRPr="00CD65AB">
        <w:rPr>
          <w:rFonts w:ascii="Times New Roman" w:hAnsi="Times New Roman"/>
          <w:i/>
          <w:sz w:val="24"/>
          <w:szCs w:val="24"/>
        </w:rPr>
        <w:t xml:space="preserve"> </w:t>
      </w:r>
      <w:r w:rsidR="00682742" w:rsidRPr="00CD65AB">
        <w:rPr>
          <w:rFonts w:ascii="Times New Roman" w:hAnsi="Times New Roman"/>
          <w:i/>
          <w:sz w:val="24"/>
          <w:szCs w:val="24"/>
        </w:rPr>
        <w:t>Обсудите с ним работу служб,</w:t>
      </w:r>
      <w:r w:rsidR="00682742" w:rsidRPr="00CD65AB">
        <w:rPr>
          <w:rFonts w:ascii="Times New Roman" w:hAnsi="Times New Roman"/>
          <w:sz w:val="24"/>
          <w:szCs w:val="24"/>
        </w:rPr>
        <w:t> которые могут оказать помощь в ситуации, сопряженной с риском для жизни; записать с</w:t>
      </w:r>
      <w:r w:rsidRPr="00CD65AB">
        <w:rPr>
          <w:rFonts w:ascii="Times New Roman" w:hAnsi="Times New Roman"/>
          <w:sz w:val="24"/>
          <w:szCs w:val="24"/>
        </w:rPr>
        <w:t xml:space="preserve">оответствующие номера телефонов.                                          </w:t>
      </w:r>
    </w:p>
    <w:p w:rsidR="00CD65AB" w:rsidRDefault="00CD65AB" w:rsidP="006F4A83">
      <w:pPr>
        <w:shd w:val="clear" w:color="auto" w:fill="FFFFFF"/>
        <w:ind w:left="-142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480CAD5D">
            <wp:extent cx="3316153" cy="2343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339" cy="2385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A83" w:rsidRDefault="006F4A83" w:rsidP="00CD65AB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AF1E2D" w:rsidRPr="00802DF2" w:rsidRDefault="00AF1E2D" w:rsidP="00CD65AB">
      <w:pPr>
        <w:shd w:val="clear" w:color="auto" w:fill="FFFFFF"/>
        <w:jc w:val="both"/>
        <w:rPr>
          <w:b/>
          <w:bCs/>
          <w:color w:val="000000" w:themeColor="text1"/>
          <w:kern w:val="28"/>
          <w:sz w:val="28"/>
          <w:szCs w:val="28"/>
          <w14:cntxtAlts/>
        </w:rPr>
      </w:pPr>
      <w:r w:rsidRPr="00CD65AB">
        <w:rPr>
          <w:color w:val="000000"/>
          <w:shd w:val="clear" w:color="auto" w:fill="FFFFFF"/>
        </w:rPr>
        <w:t>Обращайте внимание на эмоциональное состояние Вашего ребенка. Общайтесь, обсуждайте проблемы, учите их разрешать, внушайте оптимизм. Проявляйте бдительность. Если Вы не справляетесь сами, чувствуете неблагополучие в социальной, эмоциональной сфере Вашего ребенка, не стесняйтесь, обращаться за помощью. Специалисты помогут Вам найти выход из трудной ситуации</w:t>
      </w:r>
      <w:r w:rsidR="00564EA4" w:rsidRPr="00CD65AB">
        <w:rPr>
          <w:rFonts w:eastAsia="Calibri"/>
          <w:color w:val="000000" w:themeColor="text1"/>
        </w:rPr>
        <w:t>:</w:t>
      </w:r>
      <w:r w:rsidR="00564EA4" w:rsidRPr="00802DF2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564EA4" w:rsidRPr="00802DF2">
        <w:rPr>
          <w:b/>
          <w:bCs/>
          <w:color w:val="000000" w:themeColor="text1"/>
          <w:kern w:val="28"/>
          <w:sz w:val="28"/>
          <w:szCs w:val="28"/>
          <w14:cntxtAlts/>
        </w:rPr>
        <w:t>рп</w:t>
      </w:r>
      <w:proofErr w:type="spellEnd"/>
      <w:r w:rsidR="00564EA4" w:rsidRPr="00802DF2">
        <w:rPr>
          <w:b/>
          <w:bCs/>
          <w:color w:val="000000" w:themeColor="text1"/>
          <w:kern w:val="28"/>
          <w:sz w:val="28"/>
          <w:szCs w:val="28"/>
          <w14:cntxtAlts/>
        </w:rPr>
        <w:t xml:space="preserve"> </w:t>
      </w:r>
      <w:proofErr w:type="spellStart"/>
      <w:r w:rsidR="00564EA4" w:rsidRPr="00802DF2">
        <w:rPr>
          <w:b/>
          <w:bCs/>
          <w:color w:val="000000" w:themeColor="text1"/>
          <w:kern w:val="28"/>
          <w:sz w:val="28"/>
          <w:szCs w:val="28"/>
          <w14:cntxtAlts/>
        </w:rPr>
        <w:t>Залари</w:t>
      </w:r>
      <w:proofErr w:type="spellEnd"/>
      <w:r w:rsidR="00564EA4" w:rsidRPr="00802DF2">
        <w:rPr>
          <w:b/>
          <w:bCs/>
          <w:color w:val="000000" w:themeColor="text1"/>
          <w:kern w:val="28"/>
          <w:sz w:val="28"/>
          <w:szCs w:val="28"/>
          <w14:cntxtAlts/>
        </w:rPr>
        <w:t xml:space="preserve">, </w:t>
      </w:r>
    </w:p>
    <w:p w:rsidR="00564EA4" w:rsidRPr="00802DF2" w:rsidRDefault="00802DF2" w:rsidP="00AF1E2D">
      <w:pPr>
        <w:shd w:val="clear" w:color="auto" w:fill="FFFFFF"/>
        <w:ind w:left="142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kern w:val="28"/>
          <w:sz w:val="28"/>
          <w:szCs w:val="28"/>
          <w14:cntxtAlts/>
        </w:rPr>
        <w:t>ул. Дзержинского 54 А,</w:t>
      </w:r>
      <w:r w:rsidR="00564EA4" w:rsidRPr="00802DF2">
        <w:rPr>
          <w:b/>
          <w:bCs/>
          <w:color w:val="000000" w:themeColor="text1"/>
          <w:kern w:val="28"/>
          <w:sz w:val="28"/>
          <w:szCs w:val="28"/>
          <w14:cntxtAlts/>
        </w:rPr>
        <w:t xml:space="preserve"> </w:t>
      </w:r>
      <w:proofErr w:type="spellStart"/>
      <w:r w:rsidR="00564EA4" w:rsidRPr="00802DF2">
        <w:rPr>
          <w:b/>
          <w:bCs/>
          <w:color w:val="000000" w:themeColor="text1"/>
          <w:kern w:val="28"/>
          <w:sz w:val="28"/>
          <w:szCs w:val="28"/>
          <w14:cntxtAlts/>
        </w:rPr>
        <w:t>каб</w:t>
      </w:r>
      <w:proofErr w:type="spellEnd"/>
      <w:r w:rsidR="00564EA4" w:rsidRPr="00802DF2">
        <w:rPr>
          <w:b/>
          <w:bCs/>
          <w:color w:val="000000" w:themeColor="text1"/>
          <w:kern w:val="28"/>
          <w:sz w:val="28"/>
          <w:szCs w:val="28"/>
          <w14:cntxtAlts/>
        </w:rPr>
        <w:t xml:space="preserve">. № 11.   </w:t>
      </w:r>
    </w:p>
    <w:p w:rsidR="005E126D" w:rsidRPr="006F4A83" w:rsidRDefault="00564EA4" w:rsidP="006F4A83">
      <w:pPr>
        <w:widowControl w:val="0"/>
        <w:spacing w:after="120" w:line="285" w:lineRule="auto"/>
        <w:jc w:val="center"/>
        <w:rPr>
          <w:b/>
          <w:bCs/>
          <w:color w:val="000000" w:themeColor="text1"/>
          <w:kern w:val="28"/>
          <w:sz w:val="28"/>
          <w:szCs w:val="28"/>
          <w14:cntxtAlts/>
        </w:rPr>
      </w:pPr>
      <w:r w:rsidRPr="00802DF2">
        <w:rPr>
          <w:b/>
          <w:bCs/>
          <w:color w:val="000000" w:themeColor="text1"/>
          <w:kern w:val="28"/>
          <w:sz w:val="28"/>
          <w:szCs w:val="28"/>
          <w14:cntxtAlts/>
        </w:rPr>
        <w:t>Тел. 8(39552)2-11-60</w:t>
      </w:r>
    </w:p>
    <w:p w:rsidR="00564EA4" w:rsidRPr="00564EA4" w:rsidRDefault="00564EA4" w:rsidP="00564E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4EA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0FE8BAFC" wp14:editId="6E5A02A7">
            <wp:simplePos x="0" y="0"/>
            <wp:positionH relativeFrom="column">
              <wp:posOffset>-99695</wp:posOffset>
            </wp:positionH>
            <wp:positionV relativeFrom="paragraph">
              <wp:posOffset>-13970</wp:posOffset>
            </wp:positionV>
            <wp:extent cx="930275" cy="809625"/>
            <wp:effectExtent l="0" t="0" r="3175" b="9525"/>
            <wp:wrapThrough wrapText="bothSides">
              <wp:wrapPolygon edited="0">
                <wp:start x="0" y="0"/>
                <wp:lineTo x="0" y="21346"/>
                <wp:lineTo x="21231" y="21346"/>
                <wp:lineTo x="21231" y="0"/>
                <wp:lineTo x="0" y="0"/>
              </wp:wrapPolygon>
            </wp:wrapThrough>
            <wp:docPr id="3" name="Рисунок 3" descr="C:\Users\Татьяна Викторовна\Desktop\0-02-05-74cd327b45130252f8b4ce7acb9e6757149969c3adfd8e7c93a041c82826844a_d89847a15cf85ac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Татьяна Викторовна\Desktop\0-02-05-74cd327b45130252f8b4ce7acb9e6757149969c3adfd8e7c93a041c82826844a_d89847a15cf85a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E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ОГБУСО «Социально-реабилитационный центр для несовершеннолетних Заларинского </w:t>
      </w:r>
      <w:r w:rsidRPr="00564EA4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564E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8311BB" w:rsidRDefault="008311BB" w:rsidP="006F4A83">
      <w:pPr>
        <w:pStyle w:val="a3"/>
        <w:rPr>
          <w:rFonts w:ascii="Times New Roman" w:hAnsi="Times New Roman"/>
          <w:b/>
          <w:color w:val="984806" w:themeColor="accent6" w:themeShade="80"/>
          <w:sz w:val="36"/>
          <w:szCs w:val="36"/>
        </w:rPr>
      </w:pPr>
    </w:p>
    <w:p w:rsidR="008311BB" w:rsidRDefault="008311BB" w:rsidP="005E126D">
      <w:pPr>
        <w:pStyle w:val="a3"/>
        <w:jc w:val="center"/>
        <w:rPr>
          <w:rFonts w:ascii="Times New Roman" w:hAnsi="Times New Roman"/>
          <w:b/>
          <w:color w:val="984806" w:themeColor="accent6" w:themeShade="80"/>
          <w:sz w:val="36"/>
          <w:szCs w:val="36"/>
        </w:rPr>
      </w:pPr>
    </w:p>
    <w:p w:rsidR="006F4A83" w:rsidRDefault="008311BB" w:rsidP="005E126D">
      <w:pPr>
        <w:pStyle w:val="a3"/>
        <w:jc w:val="center"/>
        <w:rPr>
          <w:rFonts w:ascii="Times New Roman" w:hAnsi="Times New Roman"/>
          <w:b/>
          <w:bCs/>
          <w:color w:val="984806" w:themeColor="accent6" w:themeShade="80"/>
          <w:sz w:val="40"/>
          <w:szCs w:val="40"/>
        </w:rPr>
      </w:pPr>
      <w:r w:rsidRPr="00682742">
        <w:rPr>
          <w:rFonts w:ascii="Times New Roman" w:hAnsi="Times New Roman"/>
          <w:b/>
          <w:bCs/>
          <w:color w:val="984806" w:themeColor="accent6" w:themeShade="80"/>
          <w:sz w:val="40"/>
          <w:szCs w:val="40"/>
        </w:rPr>
        <w:t>КАК УБЕРЕЧЬ РЕБЕНКА ОТ РОКОВОГО ШАГА?</w:t>
      </w:r>
    </w:p>
    <w:p w:rsidR="00682742" w:rsidRPr="006F4A83" w:rsidRDefault="008311BB" w:rsidP="006F4A83">
      <w:pPr>
        <w:pStyle w:val="a3"/>
        <w:jc w:val="center"/>
        <w:rPr>
          <w:rFonts w:ascii="Times New Roman" w:hAnsi="Times New Roman"/>
          <w:b/>
          <w:color w:val="984806" w:themeColor="accent6" w:themeShade="80"/>
          <w:sz w:val="40"/>
          <w:szCs w:val="40"/>
        </w:rPr>
      </w:pPr>
      <w:r w:rsidRPr="00682742">
        <w:rPr>
          <w:rFonts w:ascii="Times New Roman" w:hAnsi="Times New Roman"/>
          <w:b/>
          <w:bCs/>
          <w:color w:val="984806" w:themeColor="accent6" w:themeShade="80"/>
          <w:sz w:val="40"/>
          <w:szCs w:val="40"/>
        </w:rPr>
        <w:br/>
      </w:r>
      <w:r w:rsidR="006F4A83">
        <w:rPr>
          <w:noProof/>
        </w:rPr>
        <w:drawing>
          <wp:inline distT="0" distB="0" distL="0" distR="0" wp14:anchorId="228E5721" wp14:editId="59A57841">
            <wp:extent cx="3183255" cy="1923932"/>
            <wp:effectExtent l="0" t="0" r="0" b="635"/>
            <wp:docPr id="7" name="Рисунок 7" descr="https://avatars.mds.yandex.net/i?id=49fa9c69c1f018dede95e76f4a787599d962329ac5029ea2-52333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9fa9c69c1f018dede95e76f4a787599d962329ac5029ea2-52333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82" cy="193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6D" w:rsidRPr="00682742" w:rsidRDefault="006F4A83" w:rsidP="005E126D">
      <w:pPr>
        <w:pStyle w:val="a3"/>
        <w:jc w:val="center"/>
        <w:rPr>
          <w:rFonts w:ascii="Times New Roman" w:hAnsi="Times New Roman"/>
          <w:b/>
          <w:color w:val="984806" w:themeColor="accent6" w:themeShade="80"/>
          <w:sz w:val="26"/>
          <w:szCs w:val="26"/>
        </w:rPr>
      </w:pPr>
      <w:r>
        <w:rPr>
          <w:rFonts w:ascii="Times New Roman" w:hAnsi="Times New Roman"/>
          <w:b/>
          <w:color w:val="984806" w:themeColor="accent6" w:themeShade="80"/>
          <w:sz w:val="26"/>
          <w:szCs w:val="26"/>
        </w:rPr>
        <w:t>(р</w:t>
      </w:r>
      <w:r w:rsidR="008311BB" w:rsidRPr="00682742">
        <w:rPr>
          <w:rFonts w:ascii="Times New Roman" w:hAnsi="Times New Roman"/>
          <w:b/>
          <w:color w:val="984806" w:themeColor="accent6" w:themeShade="80"/>
          <w:sz w:val="26"/>
          <w:szCs w:val="26"/>
        </w:rPr>
        <w:t>екомендации</w:t>
      </w:r>
      <w:r w:rsidR="005E126D" w:rsidRPr="00682742">
        <w:rPr>
          <w:rFonts w:ascii="Times New Roman" w:hAnsi="Times New Roman"/>
          <w:b/>
          <w:color w:val="984806" w:themeColor="accent6" w:themeShade="80"/>
          <w:sz w:val="26"/>
          <w:szCs w:val="26"/>
        </w:rPr>
        <w:t xml:space="preserve"> для родителей по профилактике суицидов среди подростков</w:t>
      </w:r>
      <w:r>
        <w:rPr>
          <w:rFonts w:ascii="Times New Roman" w:hAnsi="Times New Roman"/>
          <w:b/>
          <w:color w:val="984806" w:themeColor="accent6" w:themeShade="80"/>
          <w:sz w:val="26"/>
          <w:szCs w:val="26"/>
        </w:rPr>
        <w:t>)</w:t>
      </w:r>
    </w:p>
    <w:p w:rsidR="00682742" w:rsidRDefault="00682742" w:rsidP="00682742">
      <w:pPr>
        <w:pStyle w:val="a3"/>
        <w:rPr>
          <w:rFonts w:ascii="Times New Roman" w:hAnsi="Times New Roman"/>
          <w:b/>
          <w:color w:val="984806" w:themeColor="accent6" w:themeShade="80"/>
          <w:sz w:val="36"/>
          <w:szCs w:val="36"/>
        </w:rPr>
      </w:pPr>
    </w:p>
    <w:p w:rsidR="00682742" w:rsidRPr="006F4A83" w:rsidRDefault="00682742" w:rsidP="00682742">
      <w:pPr>
        <w:pStyle w:val="a3"/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A83"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«Мир, вероятно, спасти уже не              </w:t>
      </w:r>
    </w:p>
    <w:p w:rsidR="00682742" w:rsidRPr="006F4A83" w:rsidRDefault="00682742" w:rsidP="00682742">
      <w:pPr>
        <w:pStyle w:val="a3"/>
        <w:jc w:val="center"/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A83"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Pr="006F4A83"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удастся,</w:t>
      </w:r>
    </w:p>
    <w:p w:rsidR="00682742" w:rsidRPr="006F4A83" w:rsidRDefault="00682742" w:rsidP="00682742">
      <w:pPr>
        <w:pStyle w:val="a3"/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A83"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 отдельного человека всегда </w:t>
      </w:r>
    </w:p>
    <w:p w:rsidR="00682742" w:rsidRPr="006F4A83" w:rsidRDefault="00682742" w:rsidP="00682742">
      <w:pPr>
        <w:pStyle w:val="a3"/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A83"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Pr="006F4A83"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можно»</w:t>
      </w:r>
    </w:p>
    <w:p w:rsidR="00F511BA" w:rsidRPr="006F4A83" w:rsidRDefault="00682742" w:rsidP="00682742">
      <w:pPr>
        <w:pStyle w:val="a3"/>
        <w:jc w:val="right"/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4A83">
        <w:rPr>
          <w:rFonts w:ascii="Times New Roman" w:hAnsi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И. Бродский</w:t>
      </w:r>
    </w:p>
    <w:p w:rsidR="00AF1E2D" w:rsidRDefault="00AF1E2D" w:rsidP="00AF1E2D">
      <w:pPr>
        <w:pStyle w:val="a3"/>
        <w:rPr>
          <w:rFonts w:ascii="Times New Roman" w:hAnsi="Times New Roman"/>
        </w:rPr>
      </w:pPr>
    </w:p>
    <w:p w:rsidR="005E126D" w:rsidRPr="00F511BA" w:rsidRDefault="00F511BA" w:rsidP="00D9027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г.</w:t>
      </w: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</w:pPr>
    </w:p>
    <w:p w:rsidR="005E126D" w:rsidRDefault="005E126D" w:rsidP="00D90271">
      <w:pPr>
        <w:pStyle w:val="a3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940882" w:rsidRPr="00D90271" w:rsidRDefault="00940882" w:rsidP="00D90271">
      <w:pPr>
        <w:jc w:val="center"/>
        <w:rPr>
          <w:sz w:val="36"/>
          <w:szCs w:val="36"/>
        </w:rPr>
      </w:pPr>
    </w:p>
    <w:sectPr w:rsidR="00940882" w:rsidRPr="00D90271" w:rsidSect="00A63C36">
      <w:pgSz w:w="16838" w:h="11906" w:orient="landscape"/>
      <w:pgMar w:top="426" w:right="638" w:bottom="284" w:left="54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ECD"/>
    <w:multiLevelType w:val="multilevel"/>
    <w:tmpl w:val="6F72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E1FD4"/>
    <w:multiLevelType w:val="multilevel"/>
    <w:tmpl w:val="595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01A4"/>
    <w:multiLevelType w:val="multilevel"/>
    <w:tmpl w:val="40D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C2F9C"/>
    <w:multiLevelType w:val="hybridMultilevel"/>
    <w:tmpl w:val="A7AA9038"/>
    <w:lvl w:ilvl="0" w:tplc="E0E8C8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44C85"/>
    <w:multiLevelType w:val="multilevel"/>
    <w:tmpl w:val="88CC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C9"/>
    <w:rsid w:val="00035E65"/>
    <w:rsid w:val="00371C49"/>
    <w:rsid w:val="00564EA4"/>
    <w:rsid w:val="005A514D"/>
    <w:rsid w:val="005A6AC9"/>
    <w:rsid w:val="005E126D"/>
    <w:rsid w:val="00682742"/>
    <w:rsid w:val="006F4A83"/>
    <w:rsid w:val="00802DF2"/>
    <w:rsid w:val="008311BB"/>
    <w:rsid w:val="00940882"/>
    <w:rsid w:val="009A3711"/>
    <w:rsid w:val="00A21A0F"/>
    <w:rsid w:val="00A63C36"/>
    <w:rsid w:val="00AF1E2D"/>
    <w:rsid w:val="00C92CB2"/>
    <w:rsid w:val="00CD65AB"/>
    <w:rsid w:val="00D90271"/>
    <w:rsid w:val="00F248C5"/>
    <w:rsid w:val="00F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AC15"/>
  <w15:docId w15:val="{1BC86217-D1F5-4FF2-8895-D96006A2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C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9027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64E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800C-C01A-4623-955E-EB60AEB9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ОСЗС</cp:lastModifiedBy>
  <cp:revision>12</cp:revision>
  <cp:lastPrinted>2022-10-07T07:35:00Z</cp:lastPrinted>
  <dcterms:created xsi:type="dcterms:W3CDTF">2019-09-15T10:53:00Z</dcterms:created>
  <dcterms:modified xsi:type="dcterms:W3CDTF">2025-07-30T06:47:00Z</dcterms:modified>
</cp:coreProperties>
</file>