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F2" w:rsidRPr="007E4E27" w:rsidRDefault="00802DF2" w:rsidP="00802DF2">
      <w:pPr>
        <w:pStyle w:val="a3"/>
        <w:jc w:val="center"/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</w:pPr>
      <w:r w:rsidRPr="007E4E27"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  <w:t>Уважаемые родители!</w:t>
      </w:r>
    </w:p>
    <w:p w:rsidR="005E126D" w:rsidRDefault="005E126D" w:rsidP="005E12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126D">
        <w:rPr>
          <w:rFonts w:ascii="Times New Roman" w:hAnsi="Times New Roman"/>
          <w:i/>
          <w:sz w:val="28"/>
          <w:szCs w:val="28"/>
        </w:rPr>
        <w:t xml:space="preserve">В большинстве случаев детский суицид оказывается сложнее предвидеть и предотвратить, чем взрослый. Это связано с некоторыми особенностями детской психики, о которых полезно помнить </w:t>
      </w:r>
      <w:r w:rsidRPr="007E4E27"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  <w:t>ВСЕМ</w:t>
      </w:r>
      <w:r w:rsidRPr="005E126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E126D">
        <w:rPr>
          <w:rFonts w:ascii="Times New Roman" w:hAnsi="Times New Roman"/>
          <w:i/>
          <w:sz w:val="28"/>
          <w:szCs w:val="28"/>
        </w:rPr>
        <w:t>родителям</w:t>
      </w:r>
      <w:r w:rsidRPr="005E126D">
        <w:rPr>
          <w:rFonts w:ascii="Times New Roman" w:hAnsi="Times New Roman"/>
          <w:sz w:val="28"/>
          <w:szCs w:val="28"/>
        </w:rPr>
        <w:t xml:space="preserve">. </w:t>
      </w:r>
    </w:p>
    <w:p w:rsidR="005E126D" w:rsidRDefault="005E126D" w:rsidP="005E12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sym w:font="Symbol" w:char="F0DE"/>
      </w:r>
      <w:r w:rsidRPr="005E126D">
        <w:rPr>
          <w:rFonts w:ascii="Times New Roman" w:hAnsi="Times New Roman"/>
          <w:b/>
          <w:sz w:val="28"/>
          <w:szCs w:val="28"/>
        </w:rPr>
        <w:t xml:space="preserve"> </w:t>
      </w:r>
      <w:r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t xml:space="preserve">Дети более эмоционально уязвимы, чем взрослые. </w:t>
      </w:r>
      <w:r w:rsidRPr="005E126D">
        <w:rPr>
          <w:rFonts w:ascii="Times New Roman" w:hAnsi="Times New Roman"/>
          <w:sz w:val="28"/>
          <w:szCs w:val="28"/>
        </w:rPr>
        <w:t xml:space="preserve">Каждый взрослый знает, как отвлечься от неприятных переживаний и успокоиться, ребенок же оказывается совершенно беззащитным, оказавшись один на один со своими страхами и печалями. Для того чтобы научиться справляться со своими страстями, подростку необходима помощь родителей, которые часто не осознают этого и очень небрежно относятся к внутреннему миру своего чада. </w:t>
      </w:r>
    </w:p>
    <w:p w:rsidR="00A63C36" w:rsidRPr="005E126D" w:rsidRDefault="005E126D" w:rsidP="005E126D">
      <w:pPr>
        <w:pStyle w:val="a3"/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sym w:font="Symbol" w:char="F0DE"/>
      </w:r>
      <w:r w:rsidRPr="005E126D">
        <w:rPr>
          <w:rFonts w:ascii="Times New Roman" w:hAnsi="Times New Roman"/>
          <w:b/>
          <w:sz w:val="28"/>
          <w:szCs w:val="28"/>
        </w:rPr>
        <w:t xml:space="preserve"> </w:t>
      </w:r>
      <w:r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t>Дети не до конца осознают необратимость смерти.</w:t>
      </w:r>
      <w:r w:rsidRPr="005E126D">
        <w:rPr>
          <w:rFonts w:ascii="Times New Roman" w:hAnsi="Times New Roman"/>
          <w:sz w:val="28"/>
          <w:szCs w:val="28"/>
        </w:rPr>
        <w:t xml:space="preserve"> В детской голове вполне может зародиться абсурдная с точки зр</w:t>
      </w:r>
      <w:r>
        <w:rPr>
          <w:rFonts w:ascii="Times New Roman" w:hAnsi="Times New Roman"/>
          <w:sz w:val="28"/>
          <w:szCs w:val="28"/>
        </w:rPr>
        <w:t>ения взрослою человека мысль: «</w:t>
      </w:r>
      <w:r w:rsidRPr="005E126D">
        <w:rPr>
          <w:rFonts w:ascii="Times New Roman" w:hAnsi="Times New Roman"/>
          <w:sz w:val="28"/>
          <w:szCs w:val="28"/>
        </w:rPr>
        <w:t>Вот умру, тогда вы обо всем пожалеете и будете со мной лучше обращаться».</w:t>
      </w:r>
    </w:p>
    <w:p w:rsidR="005E126D" w:rsidRDefault="005E126D" w:rsidP="005E12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sym w:font="Symbol" w:char="F0DE"/>
      </w:r>
      <w:r w:rsidRPr="005E126D">
        <w:rPr>
          <w:rFonts w:ascii="Times New Roman" w:hAnsi="Times New Roman"/>
          <w:b/>
          <w:sz w:val="28"/>
          <w:szCs w:val="28"/>
        </w:rPr>
        <w:t xml:space="preserve"> </w:t>
      </w:r>
      <w:r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t>Дети эгоцентричны.</w:t>
      </w:r>
      <w:r w:rsidRPr="007E4E27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 </w:t>
      </w:r>
      <w:r w:rsidRPr="005E126D">
        <w:rPr>
          <w:rFonts w:ascii="Times New Roman" w:hAnsi="Times New Roman"/>
          <w:sz w:val="28"/>
          <w:szCs w:val="28"/>
        </w:rPr>
        <w:t xml:space="preserve">А это значит, что они в большей степени, чем взрослые, склонны считать себя причиной происходящих событий. Поэтому маленькие члены семьи очень часто берут на себя ответственность за </w:t>
      </w:r>
      <w:r w:rsidRPr="005E126D">
        <w:rPr>
          <w:rFonts w:ascii="Times New Roman" w:hAnsi="Times New Roman"/>
          <w:sz w:val="28"/>
          <w:szCs w:val="28"/>
        </w:rPr>
        <w:lastRenderedPageBreak/>
        <w:t xml:space="preserve">семейные ссоры и родительские срывы, обрекая себя на невыносимое чувство вины. </w:t>
      </w:r>
    </w:p>
    <w:p w:rsidR="005E126D" w:rsidRDefault="005E126D" w:rsidP="005E12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sym w:font="Symbol" w:char="F0DE"/>
      </w:r>
      <w:r w:rsidRPr="005E126D">
        <w:rPr>
          <w:rFonts w:ascii="Times New Roman" w:hAnsi="Times New Roman"/>
          <w:b/>
          <w:sz w:val="28"/>
          <w:szCs w:val="28"/>
        </w:rPr>
        <w:t xml:space="preserve"> </w:t>
      </w:r>
      <w:r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t>Дети мыслят более конкретно, чем взрослые.</w:t>
      </w:r>
      <w:r w:rsidRPr="007E4E27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 </w:t>
      </w:r>
      <w:r w:rsidRPr="005E126D">
        <w:rPr>
          <w:rFonts w:ascii="Times New Roman" w:hAnsi="Times New Roman"/>
          <w:sz w:val="28"/>
          <w:szCs w:val="28"/>
        </w:rPr>
        <w:t xml:space="preserve">Поэтому многие фигуры речи (например, "видеть тебя больше не хочу!" или "угораздило же мне тебя родить") склонны воспринимать буквально. </w:t>
      </w:r>
    </w:p>
    <w:p w:rsidR="005E126D" w:rsidRDefault="005E126D" w:rsidP="005E12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sym w:font="Symbol" w:char="F0DE"/>
      </w:r>
      <w:r w:rsidRPr="005E126D">
        <w:rPr>
          <w:rFonts w:ascii="Times New Roman" w:hAnsi="Times New Roman"/>
          <w:b/>
          <w:sz w:val="28"/>
          <w:szCs w:val="28"/>
        </w:rPr>
        <w:t xml:space="preserve"> </w:t>
      </w:r>
      <w:r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t>Дети очень непосредственны.</w:t>
      </w:r>
      <w:r w:rsidRPr="007E4E27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 </w:t>
      </w:r>
      <w:r w:rsidRPr="005E126D">
        <w:rPr>
          <w:rFonts w:ascii="Times New Roman" w:hAnsi="Times New Roman"/>
          <w:sz w:val="28"/>
          <w:szCs w:val="28"/>
        </w:rPr>
        <w:t>Поэтому мелькнувшую в голове мысль о самоубийстве могут воплотить тут же, в отличие от взрослых, которые обычно приходят к намерению лишить себя жизни постепенно, давая окружающим шанс предвидеть и предотвратить суицид. Кстати, если взрослые обычно ни с кем не делятся своими намерениями (за исключением случаев, когда попытка самоубийства носит демонстративный характер), то дети, наоборот, могут открыто рассказывать о своем желании умереть. Обычно подобным разговорам никто не придает значения, подозревая ребенка в попытках шантажировать окружающих, а на самом деле это тоже проявление детской непосредственности.</w:t>
      </w:r>
    </w:p>
    <w:p w:rsidR="00A63C36" w:rsidRPr="005E126D" w:rsidRDefault="005E126D" w:rsidP="005E12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t xml:space="preserve"> </w:t>
      </w:r>
      <w:r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sym w:font="Symbol" w:char="F0DE"/>
      </w:r>
      <w:r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t xml:space="preserve"> Дети хуже взрослых информированы о возможных последствиях </w:t>
      </w:r>
      <w:proofErr w:type="spellStart"/>
      <w:r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t>самоповреждающего</w:t>
      </w:r>
      <w:proofErr w:type="spellEnd"/>
      <w:r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t xml:space="preserve"> поведения.</w:t>
      </w:r>
      <w:r w:rsidRPr="007E4E27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 </w:t>
      </w:r>
      <w:r w:rsidRPr="005E126D">
        <w:rPr>
          <w:rFonts w:ascii="Times New Roman" w:hAnsi="Times New Roman"/>
          <w:sz w:val="28"/>
          <w:szCs w:val="28"/>
        </w:rPr>
        <w:t xml:space="preserve">Поэтому даже демонстративные попытки суицидов, </w:t>
      </w:r>
      <w:r w:rsidRPr="005E126D">
        <w:rPr>
          <w:rFonts w:ascii="Times New Roman" w:hAnsi="Times New Roman"/>
          <w:sz w:val="28"/>
          <w:szCs w:val="28"/>
        </w:rPr>
        <w:lastRenderedPageBreak/>
        <w:t>когда ребенок вовсе не планирует умирать, могут заканчиваться смертью или инвалидностью.</w:t>
      </w:r>
    </w:p>
    <w:p w:rsidR="005E126D" w:rsidRPr="005E126D" w:rsidRDefault="005E126D" w:rsidP="005E126D">
      <w:pPr>
        <w:pStyle w:val="a3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p w:rsidR="005E126D" w:rsidRPr="005E126D" w:rsidRDefault="005E126D" w:rsidP="005E126D">
      <w:pPr>
        <w:pStyle w:val="a3"/>
        <w:jc w:val="center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5E126D">
        <w:rPr>
          <w:rFonts w:ascii="Times New Roman" w:hAnsi="Times New Roman"/>
          <w:b/>
          <w:color w:val="984806" w:themeColor="accent6" w:themeShade="80"/>
          <w:sz w:val="28"/>
          <w:szCs w:val="28"/>
        </w:rPr>
        <w:t>Что нужно делать и чего не нужно делать с подростками</w:t>
      </w:r>
    </w:p>
    <w:p w:rsidR="005E126D" w:rsidRDefault="005E126D" w:rsidP="005E12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sym w:font="Symbol" w:char="F076"/>
      </w:r>
      <w:r w:rsidRPr="007E4E27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 </w:t>
      </w:r>
      <w:r w:rsidRPr="005E126D">
        <w:rPr>
          <w:rFonts w:ascii="Times New Roman" w:hAnsi="Times New Roman"/>
          <w:sz w:val="28"/>
          <w:szCs w:val="28"/>
        </w:rPr>
        <w:t xml:space="preserve">Говорите о своих чувствах. Проявляйте ваши эмоции и давайте вашим друзьям обсуждать их вместе с вами. </w:t>
      </w:r>
    </w:p>
    <w:p w:rsidR="005E126D" w:rsidRDefault="005E126D" w:rsidP="005E12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sym w:font="Symbol" w:char="F076"/>
      </w:r>
      <w:r w:rsidRPr="005E126D">
        <w:rPr>
          <w:rFonts w:ascii="Times New Roman" w:hAnsi="Times New Roman"/>
          <w:sz w:val="28"/>
          <w:szCs w:val="28"/>
        </w:rPr>
        <w:t xml:space="preserve"> Говорите о том, что случилось. Используйте каждую возможность пересмотреть свой опыт наедине с собой или вместе с другими. </w:t>
      </w:r>
    </w:p>
    <w:p w:rsidR="005E126D" w:rsidRDefault="005E126D" w:rsidP="005E12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sym w:font="Symbol" w:char="F076"/>
      </w:r>
      <w:r w:rsidRPr="005E126D">
        <w:rPr>
          <w:rFonts w:ascii="Times New Roman" w:hAnsi="Times New Roman"/>
          <w:sz w:val="28"/>
          <w:szCs w:val="28"/>
        </w:rPr>
        <w:t xml:space="preserve"> Ошибочно считать, что воспоминания уйдут сами по себе. Чувства останутся с вами, и будут посещать вас в течение длительного времени.</w:t>
      </w:r>
    </w:p>
    <w:p w:rsidR="005E126D" w:rsidRDefault="005E126D" w:rsidP="005E12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sym w:font="Symbol" w:char="F076"/>
      </w:r>
      <w:r w:rsidRPr="007E4E27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 </w:t>
      </w:r>
      <w:r w:rsidRPr="005E126D">
        <w:rPr>
          <w:rFonts w:ascii="Times New Roman" w:hAnsi="Times New Roman"/>
          <w:sz w:val="28"/>
          <w:szCs w:val="28"/>
        </w:rPr>
        <w:t xml:space="preserve">Выделяйте время для сна, отдыха, размышлений. </w:t>
      </w:r>
    </w:p>
    <w:p w:rsidR="005E126D" w:rsidRDefault="005E126D" w:rsidP="005E12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sym w:font="Symbol" w:char="F076"/>
      </w:r>
      <w:r w:rsidRPr="005E126D">
        <w:rPr>
          <w:rFonts w:ascii="Times New Roman" w:hAnsi="Times New Roman"/>
          <w:sz w:val="28"/>
          <w:szCs w:val="28"/>
        </w:rPr>
        <w:t xml:space="preserve"> Проявляйте ваши желания, прямо, ясно и честно говорите о них семье, друзьям и на работе</w:t>
      </w:r>
    </w:p>
    <w:p w:rsidR="005E126D" w:rsidRDefault="005E126D" w:rsidP="005E12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sym w:font="Symbol" w:char="F076"/>
      </w:r>
      <w:r w:rsidRPr="005E126D">
        <w:rPr>
          <w:rFonts w:ascii="Times New Roman" w:hAnsi="Times New Roman"/>
          <w:sz w:val="28"/>
          <w:szCs w:val="28"/>
        </w:rPr>
        <w:t xml:space="preserve"> Постарайтесь сохранять нормальный распорядок вашей жизни, насколько это возможно.</w:t>
      </w:r>
    </w:p>
    <w:p w:rsidR="005E126D" w:rsidRDefault="005E126D" w:rsidP="005E12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sym w:font="Symbol" w:char="F076"/>
      </w:r>
      <w:r w:rsidRPr="005E126D">
        <w:rPr>
          <w:rFonts w:ascii="Times New Roman" w:hAnsi="Times New Roman"/>
          <w:sz w:val="28"/>
          <w:szCs w:val="28"/>
        </w:rPr>
        <w:t xml:space="preserve"> Позволяйте вашим детям говорить вам и другим об этих эмоциях и проявлять себя в играх и рисунках. </w:t>
      </w:r>
    </w:p>
    <w:p w:rsidR="005E126D" w:rsidRPr="00802DF2" w:rsidRDefault="005E126D" w:rsidP="005E126D">
      <w:pPr>
        <w:pStyle w:val="a3"/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sym w:font="Symbol" w:char="F076"/>
      </w:r>
      <w:r w:rsidRPr="007E4E27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 </w:t>
      </w:r>
      <w:r w:rsidRPr="005E126D">
        <w:rPr>
          <w:rFonts w:ascii="Times New Roman" w:hAnsi="Times New Roman"/>
          <w:sz w:val="28"/>
          <w:szCs w:val="28"/>
        </w:rPr>
        <w:t>Способствуйте сохранению у ваших детей распорядка жизни, учебы и позволяйте им действовать согласно их собственным представлениям.</w:t>
      </w:r>
    </w:p>
    <w:p w:rsidR="005E126D" w:rsidRPr="005E126D" w:rsidRDefault="005E126D" w:rsidP="005E126D">
      <w:pPr>
        <w:pStyle w:val="a3"/>
        <w:jc w:val="center"/>
        <w:rPr>
          <w:rFonts w:ascii="Times New Roman" w:hAnsi="Times New Roman"/>
          <w:b/>
          <w:color w:val="984806" w:themeColor="accent6" w:themeShade="80"/>
          <w:sz w:val="28"/>
          <w:szCs w:val="28"/>
        </w:rPr>
      </w:pPr>
      <w:r w:rsidRPr="005E126D">
        <w:rPr>
          <w:rFonts w:ascii="Times New Roman" w:hAnsi="Times New Roman"/>
          <w:b/>
          <w:color w:val="984806" w:themeColor="accent6" w:themeShade="80"/>
          <w:sz w:val="28"/>
          <w:szCs w:val="28"/>
        </w:rPr>
        <w:lastRenderedPageBreak/>
        <w:t>Рекомендации родственникам, родителям ребенка</w:t>
      </w:r>
    </w:p>
    <w:p w:rsidR="005E126D" w:rsidRDefault="005E126D" w:rsidP="005E12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sym w:font="Symbol" w:char="F076"/>
      </w:r>
      <w:r w:rsidRPr="005E126D">
        <w:rPr>
          <w:rFonts w:ascii="Times New Roman" w:hAnsi="Times New Roman"/>
          <w:sz w:val="28"/>
          <w:szCs w:val="28"/>
        </w:rPr>
        <w:t xml:space="preserve"> Разговаривайте со своим ребенком, отвечая на его вопросы. </w:t>
      </w:r>
    </w:p>
    <w:p w:rsidR="005E126D" w:rsidRDefault="005E126D" w:rsidP="005E12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sym w:font="Symbol" w:char="F076"/>
      </w:r>
      <w:r w:rsidRPr="005E126D">
        <w:rPr>
          <w:rFonts w:ascii="Times New Roman" w:hAnsi="Times New Roman"/>
          <w:sz w:val="28"/>
          <w:szCs w:val="28"/>
        </w:rPr>
        <w:t xml:space="preserve"> Очень внимательно прислушивайтесь к тому, что говорит ребенок: слышится ли вам страх, тревога, беспокойство. Очень полезно повторение слов ребенка. </w:t>
      </w:r>
      <w:proofErr w:type="gramStart"/>
      <w:r w:rsidRPr="005E126D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5E126D">
        <w:rPr>
          <w:rFonts w:ascii="Times New Roman" w:hAnsi="Times New Roman"/>
          <w:sz w:val="28"/>
          <w:szCs w:val="28"/>
        </w:rPr>
        <w:t>: «Ты боишься, что…» Это поможет вам и ребенку прояснить чувства.</w:t>
      </w:r>
    </w:p>
    <w:p w:rsidR="005E126D" w:rsidRDefault="005E126D" w:rsidP="005E12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sym w:font="Symbol" w:char="F076"/>
      </w:r>
      <w:r w:rsidRPr="007E4E27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 </w:t>
      </w:r>
      <w:r w:rsidRPr="005E126D">
        <w:rPr>
          <w:rFonts w:ascii="Times New Roman" w:hAnsi="Times New Roman"/>
          <w:sz w:val="28"/>
          <w:szCs w:val="28"/>
        </w:rPr>
        <w:t xml:space="preserve">Говорите ребенку: «Мы вместе. Мы заботимся о тебе». Эти уверения повторяйте многократно. </w:t>
      </w:r>
    </w:p>
    <w:p w:rsidR="005E126D" w:rsidRDefault="005E126D" w:rsidP="005E12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sym w:font="Symbol" w:char="F076"/>
      </w:r>
      <w:r w:rsidRPr="005E126D">
        <w:rPr>
          <w:rFonts w:ascii="Times New Roman" w:hAnsi="Times New Roman"/>
          <w:sz w:val="28"/>
          <w:szCs w:val="28"/>
        </w:rPr>
        <w:t xml:space="preserve"> Дотрагивайтесь до ребенка, обнимайте его как можно чаще - прикосновения очень важны для ребенка в этот период. </w:t>
      </w:r>
    </w:p>
    <w:p w:rsidR="005E126D" w:rsidRDefault="005E126D" w:rsidP="005E12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sym w:font="Symbol" w:char="F076"/>
      </w:r>
      <w:r w:rsidRPr="005E126D">
        <w:rPr>
          <w:rFonts w:ascii="Times New Roman" w:hAnsi="Times New Roman"/>
          <w:sz w:val="28"/>
          <w:szCs w:val="28"/>
        </w:rPr>
        <w:t xml:space="preserve"> Уделяйте ребенку достаточно времени, укладывая ребенка спать, разговаривайте с ним, успокаивайте его. </w:t>
      </w:r>
    </w:p>
    <w:p w:rsidR="005E126D" w:rsidRDefault="005E126D" w:rsidP="005E12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sym w:font="Symbol" w:char="F076"/>
      </w:r>
      <w:r w:rsidRPr="005E126D">
        <w:rPr>
          <w:rFonts w:ascii="Times New Roman" w:hAnsi="Times New Roman"/>
          <w:sz w:val="28"/>
          <w:szCs w:val="28"/>
        </w:rPr>
        <w:t xml:space="preserve"> Не отягощайте ребенка виной за собственную реакцию и не пытайтесь насильственно сделать малыша стойким, сильным, смелым. Не читайте морали, не наказывайте в этот период, а окажите эмоциональную поддержку. </w:t>
      </w:r>
      <w:r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sym w:font="Symbol" w:char="F076"/>
      </w:r>
      <w:r w:rsidRPr="005E126D">
        <w:rPr>
          <w:rFonts w:ascii="Times New Roman" w:hAnsi="Times New Roman"/>
          <w:sz w:val="28"/>
          <w:szCs w:val="28"/>
        </w:rPr>
        <w:t xml:space="preserve"> Поймите, что ребенок не может быть таким же, как раньше. Многие прежние требования к нему становятся уже </w:t>
      </w:r>
      <w:proofErr w:type="spellStart"/>
      <w:r w:rsidRPr="005E126D">
        <w:rPr>
          <w:rFonts w:ascii="Times New Roman" w:hAnsi="Times New Roman"/>
          <w:sz w:val="28"/>
          <w:szCs w:val="28"/>
        </w:rPr>
        <w:t>сверхтребованиями</w:t>
      </w:r>
      <w:proofErr w:type="spellEnd"/>
      <w:r w:rsidRPr="005E126D">
        <w:rPr>
          <w:rFonts w:ascii="Times New Roman" w:hAnsi="Times New Roman"/>
          <w:sz w:val="28"/>
          <w:szCs w:val="28"/>
        </w:rPr>
        <w:t xml:space="preserve"> (например, учиться только на пятерки, ничего не </w:t>
      </w:r>
      <w:r w:rsidRPr="005E126D">
        <w:rPr>
          <w:rFonts w:ascii="Times New Roman" w:hAnsi="Times New Roman"/>
          <w:sz w:val="28"/>
          <w:szCs w:val="28"/>
        </w:rPr>
        <w:lastRenderedPageBreak/>
        <w:t>бояться), и временно эти планки придется снизить.</w:t>
      </w:r>
    </w:p>
    <w:p w:rsidR="005E126D" w:rsidRDefault="005E126D" w:rsidP="005E12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4E27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 </w:t>
      </w:r>
      <w:r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sym w:font="Symbol" w:char="F076"/>
      </w:r>
      <w:r w:rsidRPr="007E4E27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 </w:t>
      </w:r>
      <w:r w:rsidRPr="005E126D">
        <w:rPr>
          <w:rFonts w:ascii="Times New Roman" w:hAnsi="Times New Roman"/>
          <w:sz w:val="28"/>
          <w:szCs w:val="28"/>
        </w:rPr>
        <w:t xml:space="preserve">Не пытайтесь манипулировать ребенком, используя его любовь к вам. Например, не стоит говорить: «Ты что все время грустный. У меня же сердце от этого болит». </w:t>
      </w:r>
    </w:p>
    <w:p w:rsidR="005E126D" w:rsidRDefault="005E126D" w:rsidP="005E12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sym w:font="Symbol" w:char="F076"/>
      </w:r>
      <w:r w:rsidRPr="005E126D">
        <w:rPr>
          <w:rFonts w:ascii="Times New Roman" w:hAnsi="Times New Roman"/>
          <w:sz w:val="28"/>
          <w:szCs w:val="28"/>
        </w:rPr>
        <w:t xml:space="preserve"> Не представляйте ребенка жертвой других людей, особенно в ситуациях, когда он может это слышать. </w:t>
      </w:r>
    </w:p>
    <w:p w:rsidR="005E126D" w:rsidRPr="005E126D" w:rsidRDefault="00AF1E2D" w:rsidP="005E12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4E27">
        <w:rPr>
          <w:rFonts w:ascii="Times New Roman" w:hAnsi="Times New Roman"/>
          <w:noProof/>
          <w:color w:val="984806" w:themeColor="accent6" w:themeShade="8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5A66363" wp14:editId="0B3FB44B">
            <wp:simplePos x="0" y="0"/>
            <wp:positionH relativeFrom="column">
              <wp:posOffset>3459480</wp:posOffset>
            </wp:positionH>
            <wp:positionV relativeFrom="paragraph">
              <wp:posOffset>334645</wp:posOffset>
            </wp:positionV>
            <wp:extent cx="3286125" cy="2428875"/>
            <wp:effectExtent l="0" t="0" r="9525" b="9525"/>
            <wp:wrapThrough wrapText="bothSides">
              <wp:wrapPolygon edited="0">
                <wp:start x="0" y="0"/>
                <wp:lineTo x="0" y="21515"/>
                <wp:lineTo x="21537" y="21515"/>
                <wp:lineTo x="2153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26D" w:rsidRPr="007E4E27">
        <w:rPr>
          <w:rFonts w:ascii="Times New Roman" w:hAnsi="Times New Roman"/>
          <w:b/>
          <w:color w:val="984806" w:themeColor="accent6" w:themeShade="80"/>
          <w:sz w:val="28"/>
          <w:szCs w:val="28"/>
        </w:rPr>
        <w:sym w:font="Symbol" w:char="F076"/>
      </w:r>
      <w:r w:rsidR="005E126D" w:rsidRPr="005E126D">
        <w:rPr>
          <w:rFonts w:ascii="Times New Roman" w:hAnsi="Times New Roman"/>
          <w:sz w:val="28"/>
          <w:szCs w:val="28"/>
        </w:rPr>
        <w:t xml:space="preserve"> В вашем общении с ребенком создайте возможность для проговаривания и </w:t>
      </w:r>
      <w:proofErr w:type="spellStart"/>
      <w:r w:rsidR="005E126D" w:rsidRPr="005E126D">
        <w:rPr>
          <w:rFonts w:ascii="Times New Roman" w:hAnsi="Times New Roman"/>
          <w:sz w:val="28"/>
          <w:szCs w:val="28"/>
        </w:rPr>
        <w:t>отреагирования</w:t>
      </w:r>
      <w:proofErr w:type="spellEnd"/>
      <w:r w:rsidR="005E126D" w:rsidRPr="005E126D">
        <w:rPr>
          <w:rFonts w:ascii="Times New Roman" w:hAnsi="Times New Roman"/>
          <w:sz w:val="28"/>
          <w:szCs w:val="28"/>
        </w:rPr>
        <w:t xml:space="preserve"> его страхов.</w:t>
      </w:r>
    </w:p>
    <w:p w:rsidR="00564EA4" w:rsidRPr="005E126D" w:rsidRDefault="00564EA4" w:rsidP="00564EA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015D17" wp14:editId="005D21DD">
                <wp:simplePos x="0" y="0"/>
                <wp:positionH relativeFrom="column">
                  <wp:posOffset>-6985</wp:posOffset>
                </wp:positionH>
                <wp:positionV relativeFrom="paragraph">
                  <wp:posOffset>151130</wp:posOffset>
                </wp:positionV>
                <wp:extent cx="3080084" cy="752475"/>
                <wp:effectExtent l="0" t="0" r="2540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084" cy="7524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C9D94F" id="Скругленный прямоугольник 2" o:spid="_x0000_s1026" style="position:absolute;margin-left:-.55pt;margin-top:11.9pt;width:242.5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" filled="f" strokecolor="#b66d31" strokeweight="2pt"/>
            </w:pict>
          </mc:Fallback>
        </mc:AlternateContent>
      </w:r>
    </w:p>
    <w:p w:rsidR="00AF1E2D" w:rsidRDefault="00564EA4" w:rsidP="00564EA4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color w:val="C00000"/>
          <w:kern w:val="24"/>
          <w:sz w:val="22"/>
          <w:szCs w:val="22"/>
        </w:rPr>
      </w:pPr>
      <w:r w:rsidRPr="00AF1E2D">
        <w:rPr>
          <w:rFonts w:eastAsiaTheme="minorEastAsia"/>
          <w:b/>
          <w:bCs/>
          <w:color w:val="C00000"/>
          <w:kern w:val="24"/>
          <w:sz w:val="22"/>
          <w:szCs w:val="22"/>
        </w:rPr>
        <w:t xml:space="preserve">Необходимо знать, что суицидальное поведение также относится                       </w:t>
      </w:r>
    </w:p>
    <w:p w:rsidR="00AF1E2D" w:rsidRDefault="00564EA4" w:rsidP="00564EA4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color w:val="C00000"/>
          <w:kern w:val="24"/>
          <w:sz w:val="22"/>
          <w:szCs w:val="22"/>
        </w:rPr>
      </w:pPr>
      <w:r w:rsidRPr="00AF1E2D">
        <w:rPr>
          <w:rFonts w:eastAsiaTheme="minorEastAsia"/>
          <w:b/>
          <w:bCs/>
          <w:color w:val="C00000"/>
          <w:kern w:val="24"/>
          <w:sz w:val="22"/>
          <w:szCs w:val="22"/>
        </w:rPr>
        <w:t xml:space="preserve"> к распространенному симптому </w:t>
      </w:r>
    </w:p>
    <w:p w:rsidR="00564EA4" w:rsidRPr="00AF1E2D" w:rsidRDefault="00564EA4" w:rsidP="00564EA4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AF1E2D">
        <w:rPr>
          <w:rFonts w:eastAsiaTheme="minorEastAsia"/>
          <w:b/>
          <w:bCs/>
          <w:color w:val="C00000"/>
          <w:kern w:val="24"/>
          <w:sz w:val="22"/>
          <w:szCs w:val="22"/>
        </w:rPr>
        <w:t>подросткового кризиса.</w:t>
      </w:r>
    </w:p>
    <w:p w:rsidR="005E126D" w:rsidRPr="005E126D" w:rsidRDefault="005E126D" w:rsidP="005E12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1E2D" w:rsidRPr="007E4E27" w:rsidRDefault="00AF1E2D" w:rsidP="00AF1E2D">
      <w:pPr>
        <w:shd w:val="clear" w:color="auto" w:fill="FFFFFF"/>
        <w:ind w:left="142"/>
        <w:jc w:val="both"/>
        <w:rPr>
          <w:b/>
          <w:bCs/>
          <w:color w:val="984806" w:themeColor="accent6" w:themeShade="80"/>
          <w:kern w:val="28"/>
          <w:sz w:val="28"/>
          <w:szCs w:val="28"/>
          <w14:cntxtAlts/>
        </w:rPr>
      </w:pPr>
      <w:r w:rsidRPr="00AF1E2D">
        <w:rPr>
          <w:color w:val="000000"/>
          <w:sz w:val="28"/>
          <w:szCs w:val="28"/>
          <w:shd w:val="clear" w:color="auto" w:fill="FFFFFF"/>
        </w:rPr>
        <w:t>Обращайте внимание на эмоциональное состояние Вашего ребенка. Общайтесь, обсуждайте проблемы, учите их разрешать, внушайте оптимизм. Проявляйте бдительность. Если Вы не справляетесь сами, чувствуете неблагополучие в социальной, эмоциональной сфере Вашего ребенка, не стесняйтесь, обращаться за помощью. Специалисты помогут Вам найти выход из трудной ситуации</w:t>
      </w:r>
      <w:r w:rsidR="00564EA4" w:rsidRPr="00802DF2">
        <w:rPr>
          <w:rFonts w:eastAsia="Calibri"/>
          <w:color w:val="000000" w:themeColor="text1"/>
          <w:sz w:val="28"/>
          <w:szCs w:val="28"/>
        </w:rPr>
        <w:t>:</w:t>
      </w:r>
      <w:r w:rsidR="00564EA4" w:rsidRPr="00802DF2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="00564EA4" w:rsidRPr="007E4E27">
        <w:rPr>
          <w:b/>
          <w:bCs/>
          <w:color w:val="984806" w:themeColor="accent6" w:themeShade="80"/>
          <w:kern w:val="28"/>
          <w:sz w:val="28"/>
          <w:szCs w:val="28"/>
          <w14:cntxtAlts/>
        </w:rPr>
        <w:t>рп</w:t>
      </w:r>
      <w:proofErr w:type="spellEnd"/>
      <w:r w:rsidR="00564EA4" w:rsidRPr="007E4E27">
        <w:rPr>
          <w:b/>
          <w:bCs/>
          <w:color w:val="984806" w:themeColor="accent6" w:themeShade="80"/>
          <w:kern w:val="28"/>
          <w:sz w:val="28"/>
          <w:szCs w:val="28"/>
          <w14:cntxtAlts/>
        </w:rPr>
        <w:t xml:space="preserve"> </w:t>
      </w:r>
      <w:proofErr w:type="spellStart"/>
      <w:r w:rsidR="00564EA4" w:rsidRPr="007E4E27">
        <w:rPr>
          <w:b/>
          <w:bCs/>
          <w:color w:val="984806" w:themeColor="accent6" w:themeShade="80"/>
          <w:kern w:val="28"/>
          <w:sz w:val="28"/>
          <w:szCs w:val="28"/>
          <w14:cntxtAlts/>
        </w:rPr>
        <w:t>Залари</w:t>
      </w:r>
      <w:proofErr w:type="spellEnd"/>
      <w:r w:rsidR="00564EA4" w:rsidRPr="007E4E27">
        <w:rPr>
          <w:b/>
          <w:bCs/>
          <w:color w:val="984806" w:themeColor="accent6" w:themeShade="80"/>
          <w:kern w:val="28"/>
          <w:sz w:val="28"/>
          <w:szCs w:val="28"/>
          <w14:cntxtAlts/>
        </w:rPr>
        <w:t xml:space="preserve">, </w:t>
      </w:r>
    </w:p>
    <w:p w:rsidR="00564EA4" w:rsidRPr="007E4E27" w:rsidRDefault="00802DF2" w:rsidP="00AF1E2D">
      <w:pPr>
        <w:shd w:val="clear" w:color="auto" w:fill="FFFFFF"/>
        <w:ind w:left="142"/>
        <w:jc w:val="both"/>
        <w:rPr>
          <w:color w:val="984806" w:themeColor="accent6" w:themeShade="80"/>
          <w:sz w:val="28"/>
          <w:szCs w:val="28"/>
          <w:shd w:val="clear" w:color="auto" w:fill="FFFFFF"/>
        </w:rPr>
      </w:pPr>
      <w:r w:rsidRPr="007E4E27">
        <w:rPr>
          <w:b/>
          <w:bCs/>
          <w:color w:val="984806" w:themeColor="accent6" w:themeShade="80"/>
          <w:kern w:val="28"/>
          <w:sz w:val="28"/>
          <w:szCs w:val="28"/>
          <w14:cntxtAlts/>
        </w:rPr>
        <w:t>ул. Дзержинского 54 А,</w:t>
      </w:r>
      <w:r w:rsidR="00564EA4" w:rsidRPr="007E4E27">
        <w:rPr>
          <w:b/>
          <w:bCs/>
          <w:color w:val="984806" w:themeColor="accent6" w:themeShade="80"/>
          <w:kern w:val="28"/>
          <w:sz w:val="28"/>
          <w:szCs w:val="28"/>
          <w14:cntxtAlts/>
        </w:rPr>
        <w:t xml:space="preserve"> </w:t>
      </w:r>
      <w:proofErr w:type="spellStart"/>
      <w:r w:rsidR="00564EA4" w:rsidRPr="007E4E27">
        <w:rPr>
          <w:b/>
          <w:bCs/>
          <w:color w:val="984806" w:themeColor="accent6" w:themeShade="80"/>
          <w:kern w:val="28"/>
          <w:sz w:val="28"/>
          <w:szCs w:val="28"/>
          <w14:cntxtAlts/>
        </w:rPr>
        <w:t>каб</w:t>
      </w:r>
      <w:proofErr w:type="spellEnd"/>
      <w:r w:rsidR="00564EA4" w:rsidRPr="007E4E27">
        <w:rPr>
          <w:b/>
          <w:bCs/>
          <w:color w:val="984806" w:themeColor="accent6" w:themeShade="80"/>
          <w:kern w:val="28"/>
          <w:sz w:val="28"/>
          <w:szCs w:val="28"/>
          <w14:cntxtAlts/>
        </w:rPr>
        <w:t xml:space="preserve">. № 11.   </w:t>
      </w:r>
    </w:p>
    <w:p w:rsidR="005E126D" w:rsidRPr="007E4E27" w:rsidRDefault="00564EA4" w:rsidP="00AF1E2D">
      <w:pPr>
        <w:widowControl w:val="0"/>
        <w:spacing w:after="120" w:line="285" w:lineRule="auto"/>
        <w:jc w:val="center"/>
        <w:rPr>
          <w:b/>
          <w:bCs/>
          <w:color w:val="984806" w:themeColor="accent6" w:themeShade="80"/>
          <w:kern w:val="28"/>
          <w:sz w:val="28"/>
          <w:szCs w:val="28"/>
          <w14:cntxtAlts/>
        </w:rPr>
      </w:pPr>
      <w:r w:rsidRPr="007E4E27">
        <w:rPr>
          <w:b/>
          <w:bCs/>
          <w:color w:val="984806" w:themeColor="accent6" w:themeShade="80"/>
          <w:kern w:val="28"/>
          <w:sz w:val="28"/>
          <w:szCs w:val="28"/>
          <w14:cntxtAlts/>
        </w:rPr>
        <w:t>Тел. 8(39552)2-11-60</w:t>
      </w:r>
    </w:p>
    <w:p w:rsidR="005E126D" w:rsidRPr="005E126D" w:rsidRDefault="005E126D" w:rsidP="005E12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4EA4" w:rsidRPr="00564EA4" w:rsidRDefault="00564EA4" w:rsidP="00564E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4EA4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1" wp14:anchorId="0FE8BAFC" wp14:editId="6E5A02A7">
            <wp:simplePos x="0" y="0"/>
            <wp:positionH relativeFrom="column">
              <wp:posOffset>-101600</wp:posOffset>
            </wp:positionH>
            <wp:positionV relativeFrom="paragraph">
              <wp:posOffset>-13970</wp:posOffset>
            </wp:positionV>
            <wp:extent cx="930275" cy="737870"/>
            <wp:effectExtent l="0" t="0" r="3175" b="5080"/>
            <wp:wrapThrough wrapText="bothSides">
              <wp:wrapPolygon edited="0">
                <wp:start x="0" y="0"/>
                <wp:lineTo x="0" y="21191"/>
                <wp:lineTo x="21231" y="21191"/>
                <wp:lineTo x="21231" y="0"/>
                <wp:lineTo x="0" y="0"/>
              </wp:wrapPolygon>
            </wp:wrapThrough>
            <wp:docPr id="3" name="Рисунок 3" descr="C:\Users\Татьяна Викторовна\Desktop\0-02-05-74cd327b45130252f8b4ce7acb9e6757149969c3adfd8e7c93a041c82826844a_d89847a15cf85ac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Татьяна Викторовна\Desktop\0-02-05-74cd327b45130252f8b4ce7acb9e6757149969c3adfd8e7c93a041c82826844a_d89847a15cf85ac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E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ОГБУСО «Социально-реабилитационный центр для несовершеннолетних Заларинского </w:t>
      </w:r>
      <w:r w:rsidRPr="00564EA4">
        <w:rPr>
          <w:rFonts w:ascii="Times New Roman" w:hAnsi="Times New Roman"/>
          <w:b/>
          <w:color w:val="000000"/>
          <w:sz w:val="24"/>
          <w:szCs w:val="24"/>
        </w:rPr>
        <w:t>муниципального округа</w:t>
      </w:r>
      <w:r w:rsidRPr="00564E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5E126D" w:rsidRPr="00564EA4" w:rsidRDefault="005E126D" w:rsidP="005E12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126D" w:rsidRPr="005E126D" w:rsidRDefault="005E126D" w:rsidP="005E12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126D" w:rsidRPr="00F511BA" w:rsidRDefault="005E126D" w:rsidP="005E126D">
      <w:pPr>
        <w:pStyle w:val="a3"/>
        <w:jc w:val="center"/>
        <w:rPr>
          <w:rFonts w:ascii="Times New Roman" w:hAnsi="Times New Roman"/>
          <w:b/>
          <w:color w:val="984806" w:themeColor="accent6" w:themeShade="80"/>
          <w:sz w:val="36"/>
          <w:szCs w:val="36"/>
        </w:rPr>
      </w:pPr>
      <w:r w:rsidRPr="00F511BA">
        <w:rPr>
          <w:rFonts w:ascii="Times New Roman" w:hAnsi="Times New Roman"/>
          <w:b/>
          <w:color w:val="984806" w:themeColor="accent6" w:themeShade="80"/>
          <w:sz w:val="36"/>
          <w:szCs w:val="36"/>
        </w:rPr>
        <w:t>Информация для родителей по профилактике суицидов среди подростков</w:t>
      </w:r>
    </w:p>
    <w:p w:rsidR="005E126D" w:rsidRPr="00AF1E2D" w:rsidRDefault="005E126D" w:rsidP="00AF1E2D">
      <w:pPr>
        <w:pStyle w:val="a3"/>
        <w:jc w:val="center"/>
        <w:rPr>
          <w:rFonts w:ascii="Times New Roman" w:hAnsi="Times New Roman"/>
          <w:b/>
          <w:color w:val="984806" w:themeColor="accent6" w:themeShade="80"/>
          <w:sz w:val="36"/>
          <w:szCs w:val="36"/>
        </w:rPr>
      </w:pPr>
    </w:p>
    <w:p w:rsidR="00F511BA" w:rsidRDefault="00F511BA" w:rsidP="00F511BA">
      <w:pPr>
        <w:pStyle w:val="a3"/>
        <w:jc w:val="center"/>
        <w:rPr>
          <w:rFonts w:ascii="Times New Roman" w:hAnsi="Times New Roman"/>
          <w:b/>
          <w:color w:val="984806" w:themeColor="accent6" w:themeShade="80"/>
          <w:sz w:val="36"/>
          <w:szCs w:val="36"/>
        </w:rPr>
      </w:pPr>
      <w:r w:rsidRPr="00F511BA">
        <w:rPr>
          <w:rFonts w:ascii="Times New Roman" w:hAnsi="Times New Roman"/>
          <w:b/>
          <w:color w:val="984806" w:themeColor="accent6" w:themeShade="80"/>
          <w:sz w:val="36"/>
          <w:szCs w:val="36"/>
        </w:rPr>
        <w:t xml:space="preserve">«Мать-природа даёт нам 12 лет, чтобы мы полюбили своих детей, прежде чем они станут подростками» </w:t>
      </w:r>
      <w:r>
        <w:rPr>
          <w:rFonts w:ascii="Times New Roman" w:hAnsi="Times New Roman"/>
          <w:b/>
          <w:color w:val="984806" w:themeColor="accent6" w:themeShade="80"/>
          <w:sz w:val="36"/>
          <w:szCs w:val="36"/>
        </w:rPr>
        <w:t xml:space="preserve">   </w:t>
      </w:r>
    </w:p>
    <w:p w:rsidR="00F511BA" w:rsidRPr="00F511BA" w:rsidRDefault="00F511BA" w:rsidP="00F511BA">
      <w:pPr>
        <w:pStyle w:val="a3"/>
        <w:jc w:val="center"/>
        <w:rPr>
          <w:rFonts w:ascii="Times New Roman" w:hAnsi="Times New Roman"/>
          <w:b/>
          <w:color w:val="984806" w:themeColor="accent6" w:themeShade="80"/>
          <w:sz w:val="36"/>
          <w:szCs w:val="36"/>
        </w:rPr>
      </w:pPr>
      <w:r>
        <w:rPr>
          <w:rFonts w:ascii="Times New Roman" w:hAnsi="Times New Roman"/>
          <w:b/>
          <w:color w:val="984806" w:themeColor="accent6" w:themeShade="80"/>
          <w:sz w:val="36"/>
          <w:szCs w:val="36"/>
        </w:rPr>
        <w:t xml:space="preserve">                              </w:t>
      </w:r>
      <w:r w:rsidRPr="00F511BA">
        <w:rPr>
          <w:rFonts w:ascii="Times New Roman" w:hAnsi="Times New Roman"/>
          <w:b/>
          <w:color w:val="984806" w:themeColor="accent6" w:themeShade="80"/>
          <w:sz w:val="36"/>
          <w:szCs w:val="36"/>
        </w:rPr>
        <w:t>(пословица)</w:t>
      </w:r>
    </w:p>
    <w:p w:rsidR="00F511BA" w:rsidRDefault="00F511BA" w:rsidP="00AF1E2D">
      <w:pPr>
        <w:pStyle w:val="a3"/>
        <w:rPr>
          <w:rFonts w:ascii="Times New Roman" w:hAnsi="Times New Roman"/>
        </w:rPr>
      </w:pPr>
      <w:bookmarkStart w:id="0" w:name="_GoBack"/>
      <w:bookmarkEnd w:id="0"/>
    </w:p>
    <w:p w:rsidR="00AF1E2D" w:rsidRDefault="00AF1E2D" w:rsidP="00AF1E2D">
      <w:pPr>
        <w:pStyle w:val="a3"/>
        <w:rPr>
          <w:rFonts w:ascii="Times New Roman" w:hAnsi="Times New Roman"/>
        </w:rPr>
      </w:pPr>
    </w:p>
    <w:p w:rsidR="005E126D" w:rsidRPr="007E4E27" w:rsidRDefault="00F511BA" w:rsidP="00D90271">
      <w:pPr>
        <w:pStyle w:val="a3"/>
        <w:jc w:val="center"/>
        <w:rPr>
          <w:rFonts w:ascii="Times New Roman" w:hAnsi="Times New Roman"/>
          <w:b/>
          <w:color w:val="984806" w:themeColor="accent6" w:themeShade="80"/>
          <w:sz w:val="24"/>
          <w:szCs w:val="24"/>
        </w:rPr>
      </w:pPr>
      <w:r w:rsidRPr="007E4E27">
        <w:rPr>
          <w:rFonts w:ascii="Times New Roman" w:hAnsi="Times New Roman"/>
          <w:b/>
          <w:color w:val="984806" w:themeColor="accent6" w:themeShade="80"/>
          <w:sz w:val="24"/>
          <w:szCs w:val="24"/>
        </w:rPr>
        <w:t>2025 г.</w:t>
      </w: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940882" w:rsidRPr="00D90271" w:rsidRDefault="00940882" w:rsidP="00D90271">
      <w:pPr>
        <w:jc w:val="center"/>
        <w:rPr>
          <w:sz w:val="36"/>
          <w:szCs w:val="36"/>
        </w:rPr>
      </w:pPr>
    </w:p>
    <w:sectPr w:rsidR="00940882" w:rsidRPr="00D90271" w:rsidSect="00A63C36">
      <w:pgSz w:w="16838" w:h="11906" w:orient="landscape"/>
      <w:pgMar w:top="426" w:right="638" w:bottom="284" w:left="540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C9"/>
    <w:rsid w:val="00035E65"/>
    <w:rsid w:val="00371C49"/>
    <w:rsid w:val="00564EA4"/>
    <w:rsid w:val="005A514D"/>
    <w:rsid w:val="005A6AC9"/>
    <w:rsid w:val="005E126D"/>
    <w:rsid w:val="007E4E27"/>
    <w:rsid w:val="00802DF2"/>
    <w:rsid w:val="00940882"/>
    <w:rsid w:val="009A3711"/>
    <w:rsid w:val="00A63C36"/>
    <w:rsid w:val="00AF1E2D"/>
    <w:rsid w:val="00C92CB2"/>
    <w:rsid w:val="00D90271"/>
    <w:rsid w:val="00F248C5"/>
    <w:rsid w:val="00F5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4A8B"/>
  <w15:docId w15:val="{1BC86217-D1F5-4FF2-8895-D96006A2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CB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9027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64E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5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0A49A-1535-45B3-B033-DE5453CC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ОСЗС</cp:lastModifiedBy>
  <cp:revision>11</cp:revision>
  <cp:lastPrinted>2022-10-07T07:35:00Z</cp:lastPrinted>
  <dcterms:created xsi:type="dcterms:W3CDTF">2019-09-15T10:53:00Z</dcterms:created>
  <dcterms:modified xsi:type="dcterms:W3CDTF">2025-07-30T06:51:00Z</dcterms:modified>
</cp:coreProperties>
</file>