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9B" w:rsidRPr="00D649C1" w:rsidRDefault="00B41E9B" w:rsidP="00B41E9B">
      <w:pPr>
        <w:pStyle w:val="Default"/>
        <w:rPr>
          <w:sz w:val="36"/>
          <w:szCs w:val="36"/>
          <w:lang w:val="en-US"/>
        </w:rPr>
      </w:pPr>
      <w:r w:rsidRPr="00D649C1">
        <w:rPr>
          <w:b/>
          <w:bCs/>
          <w:sz w:val="36"/>
          <w:szCs w:val="36"/>
        </w:rPr>
        <w:t>Рекомендуемый примерный перечень диагностических методик</w:t>
      </w:r>
      <w:r w:rsidRPr="00D649C1">
        <w:rPr>
          <w:sz w:val="36"/>
          <w:szCs w:val="36"/>
        </w:rPr>
        <w:t>, используемых для диагностики детей, склонных к самовольному уходу из  организации с круглосуточным пребыванием:</w:t>
      </w:r>
    </w:p>
    <w:p w:rsidR="00B41E9B" w:rsidRPr="00D649C1" w:rsidRDefault="00B41E9B" w:rsidP="00B41E9B">
      <w:pPr>
        <w:pStyle w:val="Default"/>
        <w:spacing w:after="24"/>
        <w:rPr>
          <w:sz w:val="36"/>
          <w:szCs w:val="36"/>
        </w:rPr>
      </w:pPr>
      <w:r w:rsidRPr="00D649C1">
        <w:rPr>
          <w:b/>
          <w:bCs/>
          <w:sz w:val="36"/>
          <w:szCs w:val="36"/>
        </w:rPr>
        <w:t xml:space="preserve">• </w:t>
      </w:r>
      <w:r w:rsidRPr="00D649C1">
        <w:rPr>
          <w:sz w:val="36"/>
          <w:szCs w:val="36"/>
        </w:rPr>
        <w:t>Методика диагностики склонности к отклоняющемуся поведению (Орел А.Н.);</w:t>
      </w:r>
    </w:p>
    <w:p w:rsidR="00B41E9B" w:rsidRPr="00D649C1" w:rsidRDefault="00B41E9B" w:rsidP="00B41E9B">
      <w:pPr>
        <w:pStyle w:val="Default"/>
        <w:spacing w:after="24"/>
        <w:rPr>
          <w:sz w:val="36"/>
          <w:szCs w:val="36"/>
        </w:rPr>
      </w:pPr>
      <w:r w:rsidRPr="00D649C1">
        <w:rPr>
          <w:b/>
          <w:bCs/>
          <w:sz w:val="36"/>
          <w:szCs w:val="36"/>
        </w:rPr>
        <w:t xml:space="preserve">• </w:t>
      </w:r>
      <w:r w:rsidRPr="00D649C1">
        <w:rPr>
          <w:sz w:val="36"/>
          <w:szCs w:val="36"/>
        </w:rPr>
        <w:t xml:space="preserve">Методика диагностики социально-психологической адаптации подростков (К. </w:t>
      </w:r>
      <w:proofErr w:type="spellStart"/>
      <w:r w:rsidRPr="00D649C1">
        <w:rPr>
          <w:sz w:val="36"/>
          <w:szCs w:val="36"/>
        </w:rPr>
        <w:t>Роджерс</w:t>
      </w:r>
      <w:proofErr w:type="spellEnd"/>
      <w:r w:rsidRPr="00D649C1">
        <w:rPr>
          <w:sz w:val="36"/>
          <w:szCs w:val="36"/>
        </w:rPr>
        <w:t xml:space="preserve">, Р. </w:t>
      </w:r>
      <w:proofErr w:type="spellStart"/>
      <w:r w:rsidRPr="00D649C1">
        <w:rPr>
          <w:sz w:val="36"/>
          <w:szCs w:val="36"/>
        </w:rPr>
        <w:t>Даймонд</w:t>
      </w:r>
      <w:proofErr w:type="spellEnd"/>
      <w:r w:rsidRPr="00D649C1">
        <w:rPr>
          <w:sz w:val="36"/>
          <w:szCs w:val="36"/>
        </w:rPr>
        <w:t>);</w:t>
      </w:r>
    </w:p>
    <w:p w:rsidR="00B41E9B" w:rsidRPr="00D649C1" w:rsidRDefault="00B41E9B" w:rsidP="00B41E9B">
      <w:pPr>
        <w:pStyle w:val="Default"/>
        <w:spacing w:after="24"/>
        <w:rPr>
          <w:sz w:val="36"/>
          <w:szCs w:val="36"/>
        </w:rPr>
      </w:pPr>
      <w:r w:rsidRPr="00D649C1">
        <w:rPr>
          <w:b/>
          <w:bCs/>
          <w:sz w:val="36"/>
          <w:szCs w:val="36"/>
        </w:rPr>
        <w:t xml:space="preserve">• </w:t>
      </w:r>
      <w:r w:rsidRPr="00D649C1">
        <w:rPr>
          <w:sz w:val="36"/>
          <w:szCs w:val="36"/>
        </w:rPr>
        <w:t xml:space="preserve">Матрица определения социально благополучия ребенка (С.А. </w:t>
      </w:r>
      <w:proofErr w:type="spellStart"/>
      <w:r w:rsidRPr="00D649C1">
        <w:rPr>
          <w:sz w:val="36"/>
          <w:szCs w:val="36"/>
        </w:rPr>
        <w:t>Беличева</w:t>
      </w:r>
      <w:proofErr w:type="spellEnd"/>
      <w:r w:rsidRPr="00D649C1">
        <w:rPr>
          <w:sz w:val="36"/>
          <w:szCs w:val="36"/>
        </w:rPr>
        <w:t>, И.Ф. Дементьева);</w:t>
      </w:r>
    </w:p>
    <w:p w:rsidR="00B41E9B" w:rsidRPr="00D649C1" w:rsidRDefault="00B41E9B" w:rsidP="00B41E9B">
      <w:pPr>
        <w:pStyle w:val="Default"/>
        <w:spacing w:after="24"/>
        <w:rPr>
          <w:sz w:val="36"/>
          <w:szCs w:val="36"/>
        </w:rPr>
      </w:pPr>
      <w:r w:rsidRPr="00D649C1">
        <w:rPr>
          <w:b/>
          <w:bCs/>
          <w:sz w:val="36"/>
          <w:szCs w:val="36"/>
        </w:rPr>
        <w:t xml:space="preserve">• </w:t>
      </w:r>
      <w:proofErr w:type="spellStart"/>
      <w:r w:rsidRPr="00D649C1">
        <w:rPr>
          <w:sz w:val="36"/>
          <w:szCs w:val="36"/>
        </w:rPr>
        <w:t>Тест-опросник</w:t>
      </w:r>
      <w:proofErr w:type="spellEnd"/>
      <w:r w:rsidRPr="00D649C1">
        <w:rPr>
          <w:sz w:val="36"/>
          <w:szCs w:val="36"/>
        </w:rPr>
        <w:t xml:space="preserve"> родительского отношения (А.Я. Варга, В.В. </w:t>
      </w:r>
      <w:proofErr w:type="spellStart"/>
      <w:r w:rsidRPr="00D649C1">
        <w:rPr>
          <w:sz w:val="36"/>
          <w:szCs w:val="36"/>
        </w:rPr>
        <w:t>Столин</w:t>
      </w:r>
      <w:proofErr w:type="spellEnd"/>
      <w:r w:rsidRPr="00D649C1">
        <w:rPr>
          <w:sz w:val="36"/>
          <w:szCs w:val="36"/>
        </w:rPr>
        <w:t>);</w:t>
      </w:r>
    </w:p>
    <w:p w:rsidR="00B41E9B" w:rsidRPr="00D649C1" w:rsidRDefault="00B41E9B" w:rsidP="00B41E9B">
      <w:pPr>
        <w:pStyle w:val="Default"/>
        <w:spacing w:after="24"/>
        <w:rPr>
          <w:sz w:val="36"/>
          <w:szCs w:val="36"/>
        </w:rPr>
      </w:pPr>
      <w:r w:rsidRPr="00D649C1">
        <w:rPr>
          <w:b/>
          <w:bCs/>
          <w:sz w:val="36"/>
          <w:szCs w:val="36"/>
        </w:rPr>
        <w:t xml:space="preserve">• </w:t>
      </w:r>
      <w:r w:rsidRPr="00D649C1">
        <w:rPr>
          <w:sz w:val="36"/>
          <w:szCs w:val="36"/>
        </w:rPr>
        <w:t>Методика «Изучение межличностных отношений ребенка и его восприятия внутрисемейных отношений» (Р. Жиль);</w:t>
      </w:r>
    </w:p>
    <w:p w:rsidR="00B41E9B" w:rsidRPr="00D649C1" w:rsidRDefault="00B41E9B" w:rsidP="00B41E9B">
      <w:pPr>
        <w:pStyle w:val="Default"/>
        <w:spacing w:after="24"/>
        <w:rPr>
          <w:sz w:val="36"/>
          <w:szCs w:val="36"/>
        </w:rPr>
      </w:pPr>
      <w:r w:rsidRPr="00D649C1">
        <w:rPr>
          <w:b/>
          <w:bCs/>
          <w:sz w:val="36"/>
          <w:szCs w:val="36"/>
        </w:rPr>
        <w:t xml:space="preserve">• </w:t>
      </w:r>
      <w:r w:rsidRPr="00D649C1">
        <w:rPr>
          <w:sz w:val="36"/>
          <w:szCs w:val="36"/>
        </w:rPr>
        <w:t>Кинетический рисунок семьи;</w:t>
      </w:r>
    </w:p>
    <w:p w:rsidR="00B41E9B" w:rsidRPr="00D649C1" w:rsidRDefault="00B41E9B" w:rsidP="00B41E9B">
      <w:pPr>
        <w:pStyle w:val="Default"/>
        <w:rPr>
          <w:sz w:val="36"/>
          <w:szCs w:val="36"/>
        </w:rPr>
      </w:pPr>
      <w:r w:rsidRPr="00D649C1">
        <w:rPr>
          <w:b/>
          <w:bCs/>
          <w:sz w:val="36"/>
          <w:szCs w:val="36"/>
        </w:rPr>
        <w:t xml:space="preserve">• </w:t>
      </w:r>
      <w:proofErr w:type="spellStart"/>
      <w:r w:rsidRPr="00D649C1">
        <w:rPr>
          <w:sz w:val="36"/>
          <w:szCs w:val="36"/>
        </w:rPr>
        <w:t>Опросник</w:t>
      </w:r>
      <w:proofErr w:type="spellEnd"/>
      <w:r w:rsidRPr="00D649C1">
        <w:rPr>
          <w:sz w:val="36"/>
          <w:szCs w:val="36"/>
        </w:rPr>
        <w:t xml:space="preserve"> «Подростки о родителях» (Л.И. </w:t>
      </w:r>
      <w:proofErr w:type="spellStart"/>
      <w:r w:rsidRPr="00D649C1">
        <w:rPr>
          <w:sz w:val="36"/>
          <w:szCs w:val="36"/>
        </w:rPr>
        <w:t>Вассерман</w:t>
      </w:r>
      <w:proofErr w:type="spellEnd"/>
      <w:r w:rsidRPr="00D649C1">
        <w:rPr>
          <w:sz w:val="36"/>
          <w:szCs w:val="36"/>
        </w:rPr>
        <w:t xml:space="preserve">, И.А. </w:t>
      </w:r>
      <w:proofErr w:type="spellStart"/>
      <w:r w:rsidRPr="00D649C1">
        <w:rPr>
          <w:sz w:val="36"/>
          <w:szCs w:val="36"/>
        </w:rPr>
        <w:t>Горьковая</w:t>
      </w:r>
      <w:proofErr w:type="spellEnd"/>
      <w:r w:rsidRPr="00D649C1">
        <w:rPr>
          <w:sz w:val="36"/>
          <w:szCs w:val="36"/>
        </w:rPr>
        <w:t xml:space="preserve">, Е.Е. </w:t>
      </w:r>
      <w:proofErr w:type="spellStart"/>
      <w:r w:rsidRPr="00D649C1">
        <w:rPr>
          <w:sz w:val="36"/>
          <w:szCs w:val="36"/>
        </w:rPr>
        <w:t>Ромицына</w:t>
      </w:r>
      <w:proofErr w:type="spellEnd"/>
      <w:r w:rsidRPr="00D649C1">
        <w:rPr>
          <w:sz w:val="36"/>
          <w:szCs w:val="36"/>
        </w:rPr>
        <w:t>).</w:t>
      </w:r>
    </w:p>
    <w:p w:rsidR="002414F2" w:rsidRPr="00D649C1" w:rsidRDefault="002414F2" w:rsidP="00B41E9B">
      <w:pPr>
        <w:rPr>
          <w:sz w:val="36"/>
          <w:szCs w:val="36"/>
        </w:rPr>
      </w:pPr>
    </w:p>
    <w:sectPr w:rsidR="002414F2" w:rsidRPr="00D649C1" w:rsidSect="00186334">
      <w:pgSz w:w="11906" w:h="17338"/>
      <w:pgMar w:top="1536" w:right="162" w:bottom="1131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1E9B"/>
    <w:rsid w:val="002414F2"/>
    <w:rsid w:val="00B41E9B"/>
    <w:rsid w:val="00D6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2024-02-28T05:28:00Z</dcterms:created>
  <dcterms:modified xsi:type="dcterms:W3CDTF">2024-02-28T07:25:00Z</dcterms:modified>
</cp:coreProperties>
</file>